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73B" w:rsidRDefault="00A01FF4" w:rsidP="0040273B">
      <w:pPr>
        <w:rPr>
          <w:rFonts w:ascii="Arial" w:hAnsi="Arial" w:cs="Arial"/>
          <w:color w:val="800000"/>
          <w:szCs w:val="28"/>
          <w:lang w:eastAsia="ja-JP"/>
        </w:rPr>
      </w:pPr>
      <w:r>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0</wp:posOffset>
            </wp:positionV>
            <wp:extent cx="5943600" cy="792480"/>
            <wp:effectExtent l="0" t="0" r="0" b="7620"/>
            <wp:wrapSquare wrapText="bothSides"/>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273B" w:rsidRPr="00AC6F3F" w:rsidRDefault="0040273B" w:rsidP="0040273B">
      <w:pPr>
        <w:rPr>
          <w:b/>
          <w:i/>
          <w:color w:val="943634"/>
          <w:sz w:val="32"/>
          <w:szCs w:val="32"/>
        </w:rPr>
      </w:pPr>
      <w:r w:rsidRPr="00AC6F3F">
        <w:rPr>
          <w:rFonts w:hint="eastAsia"/>
          <w:b/>
          <w:i/>
          <w:color w:val="943634"/>
          <w:sz w:val="32"/>
          <w:szCs w:val="32"/>
        </w:rPr>
        <w:t>Alpha Design Labs</w:t>
      </w:r>
      <w:r w:rsidRPr="00AC6F3F">
        <w:rPr>
          <w:b/>
          <w:i/>
          <w:color w:val="943634"/>
          <w:sz w:val="32"/>
          <w:szCs w:val="32"/>
        </w:rPr>
        <w:t xml:space="preserve"> </w:t>
      </w:r>
      <w:r w:rsidRPr="00AC6F3F">
        <w:rPr>
          <w:rFonts w:hint="eastAsia"/>
          <w:b/>
          <w:i/>
          <w:color w:val="943634"/>
          <w:sz w:val="32"/>
          <w:szCs w:val="32"/>
        </w:rPr>
        <w:t>ADL</w:t>
      </w:r>
      <w:r w:rsidR="002334C9">
        <w:rPr>
          <w:b/>
          <w:i/>
          <w:color w:val="943634"/>
          <w:sz w:val="32"/>
          <w:szCs w:val="32"/>
        </w:rPr>
        <w:t xml:space="preserve"> </w:t>
      </w:r>
      <w:r w:rsidRPr="00AC6F3F">
        <w:rPr>
          <w:rFonts w:hint="eastAsia"/>
          <w:b/>
          <w:i/>
          <w:color w:val="943634"/>
          <w:sz w:val="32"/>
          <w:szCs w:val="32"/>
        </w:rPr>
        <w:t>H118</w:t>
      </w:r>
      <w:r w:rsidRPr="00AC6F3F">
        <w:rPr>
          <w:b/>
          <w:i/>
          <w:color w:val="943634"/>
          <w:sz w:val="32"/>
          <w:szCs w:val="32"/>
        </w:rPr>
        <w:t xml:space="preserve"> Headphones </w:t>
      </w:r>
    </w:p>
    <w:p w:rsidR="004C65A7" w:rsidRPr="00D47AE3" w:rsidRDefault="0040273B" w:rsidP="0040273B">
      <w:pPr>
        <w:rPr>
          <w:b/>
          <w:i/>
          <w:color w:val="943634"/>
          <w:sz w:val="28"/>
        </w:rPr>
      </w:pPr>
      <w:r w:rsidRPr="00D47AE3">
        <w:rPr>
          <w:rFonts w:hint="eastAsia"/>
          <w:b/>
          <w:i/>
          <w:color w:val="943634"/>
          <w:sz w:val="28"/>
        </w:rPr>
        <w:t xml:space="preserve">Discover </w:t>
      </w:r>
      <w:r w:rsidRPr="00D47AE3">
        <w:rPr>
          <w:b/>
          <w:i/>
          <w:color w:val="943634"/>
          <w:sz w:val="28"/>
        </w:rPr>
        <w:t>Y</w:t>
      </w:r>
      <w:r w:rsidRPr="00D47AE3">
        <w:rPr>
          <w:rFonts w:hint="eastAsia"/>
          <w:b/>
          <w:i/>
          <w:color w:val="943634"/>
          <w:sz w:val="28"/>
        </w:rPr>
        <w:t xml:space="preserve">our </w:t>
      </w:r>
      <w:r w:rsidRPr="00D47AE3">
        <w:rPr>
          <w:b/>
          <w:i/>
          <w:color w:val="943634"/>
          <w:sz w:val="28"/>
        </w:rPr>
        <w:t>I</w:t>
      </w:r>
      <w:r w:rsidRPr="00D47AE3">
        <w:rPr>
          <w:rFonts w:hint="eastAsia"/>
          <w:b/>
          <w:i/>
          <w:color w:val="943634"/>
          <w:sz w:val="28"/>
        </w:rPr>
        <w:t xml:space="preserve">nner </w:t>
      </w:r>
      <w:r w:rsidRPr="00D47AE3">
        <w:rPr>
          <w:b/>
          <w:i/>
          <w:color w:val="943634"/>
          <w:sz w:val="28"/>
        </w:rPr>
        <w:t>S</w:t>
      </w:r>
      <w:r w:rsidRPr="00D47AE3">
        <w:rPr>
          <w:rFonts w:hint="eastAsia"/>
          <w:b/>
          <w:i/>
          <w:color w:val="943634"/>
          <w:sz w:val="28"/>
        </w:rPr>
        <w:t>oun</w:t>
      </w:r>
      <w:r w:rsidRPr="00D47AE3">
        <w:rPr>
          <w:b/>
          <w:i/>
          <w:color w:val="943634"/>
          <w:sz w:val="28"/>
        </w:rPr>
        <w:t>d</w:t>
      </w:r>
    </w:p>
    <w:p w:rsidR="0040273B" w:rsidRDefault="0040273B" w:rsidP="008C46A1">
      <w:pPr>
        <w:jc w:val="both"/>
        <w:rPr>
          <w:sz w:val="20"/>
          <w:lang w:eastAsia="ja-JP"/>
        </w:rPr>
      </w:pPr>
    </w:p>
    <w:p w:rsidR="00B50882" w:rsidRPr="00D47AE3" w:rsidRDefault="005301E6" w:rsidP="00BF04E5">
      <w:pPr>
        <w:spacing w:line="300" w:lineRule="exact"/>
        <w:jc w:val="both"/>
        <w:rPr>
          <w:rFonts w:eastAsia="PMingLiU"/>
          <w:lang w:eastAsia="zh-TW"/>
        </w:rPr>
      </w:pPr>
      <w:r w:rsidRPr="00D47AE3">
        <w:t>ADL – Alpha Design Labs –</w:t>
      </w:r>
      <w:r w:rsidR="00B44530" w:rsidRPr="00D47AE3">
        <w:t xml:space="preserve"> </w:t>
      </w:r>
      <w:r w:rsidRPr="00D47AE3">
        <w:t xml:space="preserve">creates innovative, smart-looking components with scintillating sound for computer-based systems as well as personal and portable electronics. Tokyo-based ADL </w:t>
      </w:r>
      <w:r w:rsidR="00B44530" w:rsidRPr="00D47AE3">
        <w:t xml:space="preserve">by Furutech™ </w:t>
      </w:r>
      <w:r w:rsidRPr="00D47AE3">
        <w:t xml:space="preserve">aims high using the best materials and innovative design for an expanding line of Japanese </w:t>
      </w:r>
      <w:r w:rsidRPr="00D47AE3">
        <w:rPr>
          <w:rFonts w:hint="eastAsia"/>
        </w:rPr>
        <w:t xml:space="preserve">designed </w:t>
      </w:r>
      <w:r w:rsidR="00385F9B" w:rsidRPr="00D47AE3">
        <w:t>precision products that include</w:t>
      </w:r>
      <w:r w:rsidRPr="00D47AE3">
        <w:t xml:space="preserve"> the superb </w:t>
      </w:r>
      <w:r w:rsidR="00B44530" w:rsidRPr="00D47AE3">
        <w:t xml:space="preserve">sounding and superbly comfortable </w:t>
      </w:r>
      <w:r w:rsidRPr="00D47AE3">
        <w:t>H118 Headphones.</w:t>
      </w:r>
    </w:p>
    <w:p w:rsidR="00857148" w:rsidRPr="00D47AE3" w:rsidRDefault="00A01FF4" w:rsidP="00BF04E5">
      <w:pPr>
        <w:spacing w:line="300" w:lineRule="exact"/>
        <w:rPr>
          <w:rFonts w:eastAsia="Times New Roman" w:cs="Calibri"/>
          <w:bCs/>
          <w:iCs/>
          <w:szCs w:val="24"/>
        </w:rPr>
      </w:pPr>
      <w:r>
        <w:rPr>
          <w:noProof/>
        </w:rPr>
        <w:drawing>
          <wp:anchor distT="0" distB="0" distL="0" distR="190500" simplePos="0" relativeHeight="251657216" behindDoc="1" locked="0" layoutInCell="0" allowOverlap="0">
            <wp:simplePos x="0" y="0"/>
            <wp:positionH relativeFrom="page">
              <wp:posOffset>882015</wp:posOffset>
            </wp:positionH>
            <wp:positionV relativeFrom="page">
              <wp:posOffset>3200400</wp:posOffset>
            </wp:positionV>
            <wp:extent cx="1724025" cy="2047875"/>
            <wp:effectExtent l="0" t="0" r="9525" b="9525"/>
            <wp:wrapTight wrapText="right">
              <wp:wrapPolygon edited="0">
                <wp:start x="0" y="0"/>
                <wp:lineTo x="0" y="21500"/>
                <wp:lineTo x="21481" y="21500"/>
                <wp:lineTo x="21481" y="0"/>
                <wp:lineTo x="0" y="0"/>
              </wp:wrapPolygon>
            </wp:wrapTight>
            <wp:docPr id="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t="2745"/>
                    <a:stretch>
                      <a:fillRect/>
                    </a:stretch>
                  </pic:blipFill>
                  <pic:spPr bwMode="auto">
                    <a:xfrm>
                      <a:off x="0" y="0"/>
                      <a:ext cx="1724025"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273B" w:rsidRPr="00D47AE3" w:rsidRDefault="0040273B" w:rsidP="00BF04E5">
      <w:pPr>
        <w:pStyle w:val="BodyText"/>
        <w:spacing w:before="0" w:line="300" w:lineRule="exact"/>
        <w:ind w:left="0" w:right="118" w:firstLine="0"/>
        <w:contextualSpacing/>
        <w:jc w:val="both"/>
        <w:rPr>
          <w:b/>
          <w:i/>
          <w:spacing w:val="-2"/>
          <w:kern w:val="2"/>
          <w:sz w:val="22"/>
          <w:szCs w:val="22"/>
        </w:rPr>
      </w:pPr>
      <w:r w:rsidRPr="00D47AE3">
        <w:rPr>
          <w:b/>
          <w:i/>
          <w:spacing w:val="-2"/>
          <w:kern w:val="2"/>
          <w:sz w:val="22"/>
          <w:szCs w:val="22"/>
        </w:rPr>
        <w:t>It’s All in Your Head…</w:t>
      </w:r>
      <w:bookmarkStart w:id="0" w:name="_GoBack"/>
      <w:bookmarkEnd w:id="0"/>
    </w:p>
    <w:p w:rsidR="0040273B" w:rsidRPr="00D47AE3" w:rsidRDefault="0040273B" w:rsidP="00BF04E5">
      <w:pPr>
        <w:pStyle w:val="BodyText"/>
        <w:spacing w:before="0" w:line="300" w:lineRule="exact"/>
        <w:ind w:left="0" w:right="118" w:firstLine="0"/>
        <w:contextualSpacing/>
        <w:jc w:val="both"/>
        <w:rPr>
          <w:spacing w:val="-2"/>
          <w:kern w:val="2"/>
          <w:sz w:val="22"/>
          <w:szCs w:val="22"/>
        </w:rPr>
      </w:pPr>
      <w:r w:rsidRPr="00D47AE3">
        <w:rPr>
          <w:spacing w:val="-2"/>
          <w:kern w:val="2"/>
          <w:sz w:val="22"/>
          <w:szCs w:val="22"/>
        </w:rPr>
        <w:t>What could possibly be more intimate than listening to music through headphones? ADL engineers are currently working on an answer to that but so far no word! It’s just you and the sound in your head.</w:t>
      </w:r>
    </w:p>
    <w:p w:rsidR="0040273B" w:rsidRPr="00D47AE3" w:rsidRDefault="0040273B" w:rsidP="00BF04E5">
      <w:pPr>
        <w:pStyle w:val="BodyText"/>
        <w:spacing w:before="0" w:line="300" w:lineRule="exact"/>
        <w:ind w:left="0" w:right="118" w:firstLine="0"/>
        <w:contextualSpacing/>
        <w:jc w:val="both"/>
        <w:rPr>
          <w:spacing w:val="-2"/>
          <w:kern w:val="2"/>
          <w:sz w:val="22"/>
          <w:szCs w:val="22"/>
        </w:rPr>
      </w:pPr>
    </w:p>
    <w:p w:rsidR="0040273B" w:rsidRPr="00D47AE3" w:rsidRDefault="0040273B" w:rsidP="00BF04E5">
      <w:pPr>
        <w:pStyle w:val="BodyText"/>
        <w:spacing w:before="0" w:line="300" w:lineRule="exact"/>
        <w:ind w:left="0" w:right="118" w:firstLine="0"/>
        <w:contextualSpacing/>
        <w:jc w:val="both"/>
        <w:rPr>
          <w:spacing w:val="-2"/>
          <w:kern w:val="2"/>
          <w:sz w:val="22"/>
          <w:szCs w:val="22"/>
        </w:rPr>
      </w:pPr>
      <w:r w:rsidRPr="00D47AE3">
        <w:rPr>
          <w:spacing w:val="-2"/>
          <w:kern w:val="2"/>
          <w:sz w:val="22"/>
          <w:szCs w:val="22"/>
        </w:rPr>
        <w:t>Headphones are in intimate sonic and physical contact with the listener and reveal problems in the audio chain or the headphones themselves! Too many headphones have too much bass, or they’re too bright with a thick, congealed midrange, most are uncomfortable to wear and ultimately fatiguing.</w:t>
      </w:r>
    </w:p>
    <w:p w:rsidR="003B741D" w:rsidRPr="00D47AE3" w:rsidRDefault="003B741D" w:rsidP="00BF04E5">
      <w:pPr>
        <w:spacing w:line="300" w:lineRule="exact"/>
        <w:jc w:val="both"/>
        <w:rPr>
          <w:rFonts w:cs="Calibri"/>
          <w:lang w:eastAsia="ja-JP"/>
        </w:rPr>
      </w:pPr>
    </w:p>
    <w:p w:rsidR="0040273B" w:rsidRPr="00D47AE3" w:rsidRDefault="0040273B" w:rsidP="00BF04E5">
      <w:pPr>
        <w:spacing w:line="300" w:lineRule="exact"/>
        <w:jc w:val="both"/>
        <w:rPr>
          <w:rFonts w:cs="Calibri"/>
          <w:b/>
          <w:lang w:eastAsia="ja-JP"/>
        </w:rPr>
      </w:pPr>
      <w:r w:rsidRPr="00D47AE3">
        <w:rPr>
          <w:rFonts w:cs="Calibri"/>
          <w:b/>
          <w:lang w:eastAsia="ja-JP"/>
        </w:rPr>
        <w:t>Alpha Triform Contour Earcups™</w:t>
      </w:r>
    </w:p>
    <w:p w:rsidR="00F93DB1" w:rsidRPr="00D47AE3" w:rsidRDefault="0040273B" w:rsidP="00BF04E5">
      <w:pPr>
        <w:spacing w:line="300" w:lineRule="exact"/>
        <w:jc w:val="both"/>
        <w:rPr>
          <w:rFonts w:cs="Calibri"/>
          <w:lang w:eastAsia="ja-JP"/>
        </w:rPr>
      </w:pPr>
      <w:r w:rsidRPr="00D47AE3">
        <w:rPr>
          <w:rFonts w:cs="Calibri"/>
          <w:lang w:eastAsia="ja-JP"/>
        </w:rPr>
        <w:t>Triform Earcups are specially designed for a superior seal over your ears improving bass response over other designs. The Triform Contour also reduces internal standing waves and reflections for reduced distortion. The headband flare over the Alpha Triform Contour Earcups make the H118 Headphones supremely comfortable, an observation everyone makes before suddenly captured by the sound and falling silent! The ADL H118 is balanced in a completely audiophile way, a very Furutech way. Rich tonal colors and textures with intimate and close harmonic interplay, a sense of space and quiet backgrounds are the key. It’s an involving emotional experience when you’re THIS CLOSE to the music.</w:t>
      </w:r>
    </w:p>
    <w:p w:rsidR="0040273B" w:rsidRPr="00D47AE3" w:rsidRDefault="0040273B" w:rsidP="00BF04E5">
      <w:pPr>
        <w:spacing w:line="300" w:lineRule="exact"/>
        <w:jc w:val="both"/>
        <w:rPr>
          <w:rFonts w:cs="Calibri"/>
          <w:lang w:eastAsia="ja-JP"/>
        </w:rPr>
      </w:pPr>
    </w:p>
    <w:p w:rsidR="0091437D" w:rsidRPr="00D47AE3" w:rsidRDefault="009B6695" w:rsidP="00BF04E5">
      <w:pPr>
        <w:spacing w:line="300" w:lineRule="exact"/>
        <w:jc w:val="both"/>
        <w:rPr>
          <w:rFonts w:cs="Calibri"/>
          <w:lang w:eastAsia="ja-JP"/>
        </w:rPr>
      </w:pPr>
      <w:r w:rsidRPr="00D47AE3">
        <w:rPr>
          <w:rFonts w:cs="Calibri"/>
          <w:lang w:eastAsia="ja-JP"/>
        </w:rPr>
        <w:t>Furutech Pure Transmission t</w:t>
      </w:r>
      <w:r w:rsidR="00EB1371" w:rsidRPr="00D47AE3">
        <w:rPr>
          <w:rFonts w:cs="Calibri"/>
          <w:lang w:eastAsia="ja-JP"/>
        </w:rPr>
        <w:t xml:space="preserve">echnical tidbits abound; </w:t>
      </w:r>
      <w:r w:rsidR="00C26CD2" w:rsidRPr="00D47AE3">
        <w:rPr>
          <w:rFonts w:cs="Calibri"/>
          <w:lang w:eastAsia="ja-JP"/>
        </w:rPr>
        <w:t>h</w:t>
      </w:r>
      <w:r w:rsidR="0091437D" w:rsidRPr="00D47AE3">
        <w:rPr>
          <w:rFonts w:cs="Calibri" w:hint="eastAsia"/>
          <w:lang w:eastAsia="ja-JP"/>
        </w:rPr>
        <w:t>igh noise attenuation,</w:t>
      </w:r>
      <w:r w:rsidR="0091437D" w:rsidRPr="00D47AE3">
        <w:rPr>
          <w:rFonts w:cs="Calibri"/>
          <w:lang w:eastAsia="ja-JP"/>
        </w:rPr>
        <w:t xml:space="preserve"> </w:t>
      </w:r>
      <w:smartTag w:uri="urn:schemas-microsoft-com:office:smarttags" w:element="chmetcnv">
        <w:smartTagPr>
          <w:attr w:name="TCSC" w:val="0"/>
          <w:attr w:name="NumberType" w:val="1"/>
          <w:attr w:name="Negative" w:val="False"/>
          <w:attr w:name="HasSpace" w:val="False"/>
          <w:attr w:name="SourceValue" w:val="40"/>
          <w:attr w:name="UnitName" w:val="mm"/>
        </w:smartTagPr>
        <w:r w:rsidR="0091437D" w:rsidRPr="00D47AE3">
          <w:rPr>
            <w:rFonts w:cs="Calibri" w:hint="eastAsia"/>
            <w:lang w:eastAsia="ja-JP"/>
          </w:rPr>
          <w:t>40m</w:t>
        </w:r>
        <w:r w:rsidR="0091437D" w:rsidRPr="00D47AE3">
          <w:rPr>
            <w:rFonts w:cs="Calibri"/>
            <w:lang w:eastAsia="ja-JP"/>
          </w:rPr>
          <w:t>m</w:t>
        </w:r>
      </w:smartTag>
      <w:r w:rsidR="0091437D" w:rsidRPr="00D47AE3">
        <w:rPr>
          <w:rFonts w:cs="Calibri"/>
          <w:lang w:eastAsia="ja-JP"/>
        </w:rPr>
        <w:t xml:space="preserve"> </w:t>
      </w:r>
      <w:r w:rsidR="00C26CD2" w:rsidRPr="00D47AE3">
        <w:rPr>
          <w:rFonts w:cs="Calibri" w:hint="eastAsia"/>
          <w:lang w:eastAsia="ja-JP"/>
        </w:rPr>
        <w:t>high</w:t>
      </w:r>
      <w:r w:rsidR="00C26CD2" w:rsidRPr="00D47AE3">
        <w:rPr>
          <w:rFonts w:cs="Calibri"/>
          <w:lang w:eastAsia="ja-JP"/>
        </w:rPr>
        <w:t>-</w:t>
      </w:r>
      <w:r w:rsidR="0091437D" w:rsidRPr="00D47AE3">
        <w:rPr>
          <w:rFonts w:cs="Calibri" w:hint="eastAsia"/>
          <w:lang w:eastAsia="ja-JP"/>
        </w:rPr>
        <w:t xml:space="preserve">resolution </w:t>
      </w:r>
      <w:r w:rsidR="00C26CD2" w:rsidRPr="00D47AE3">
        <w:rPr>
          <w:rFonts w:cs="Calibri"/>
          <w:lang w:eastAsia="ja-JP"/>
        </w:rPr>
        <w:t xml:space="preserve">extra-large </w:t>
      </w:r>
      <w:r w:rsidR="00C26CD2" w:rsidRPr="00D47AE3">
        <w:rPr>
          <w:rFonts w:cs="Calibri"/>
          <w:bCs/>
          <w:lang w:eastAsia="ja-JP"/>
        </w:rPr>
        <w:t>high-flux</w:t>
      </w:r>
      <w:r w:rsidR="00646415" w:rsidRPr="00D47AE3">
        <w:rPr>
          <w:rFonts w:eastAsia="PMingLiU" w:cs="Calibri" w:hint="eastAsia"/>
          <w:bCs/>
          <w:lang w:eastAsia="zh-TW"/>
        </w:rPr>
        <w:t xml:space="preserve"> </w:t>
      </w:r>
      <w:r w:rsidR="00646415" w:rsidRPr="0075126B">
        <w:rPr>
          <w:rFonts w:cs="Calibri"/>
          <w:i/>
          <w:lang w:eastAsia="ja-JP"/>
        </w:rPr>
        <w:t>α</w:t>
      </w:r>
      <w:r w:rsidR="008F0CF6" w:rsidRPr="00D47AE3">
        <w:rPr>
          <w:rFonts w:cs="Calibri" w:hint="eastAsia"/>
          <w:lang w:eastAsia="ja-JP"/>
        </w:rPr>
        <w:t xml:space="preserve"> (Alpha</w:t>
      </w:r>
      <w:r w:rsidR="008F0CF6" w:rsidRPr="00D47AE3">
        <w:rPr>
          <w:rFonts w:cs="Calibri"/>
          <w:lang w:eastAsia="ja-JP"/>
        </w:rPr>
        <w:t xml:space="preserve">) </w:t>
      </w:r>
      <w:r w:rsidR="008F0CF6" w:rsidRPr="00D47AE3">
        <w:rPr>
          <w:rFonts w:cs="Calibri" w:hint="eastAsia"/>
          <w:lang w:eastAsia="ja-JP"/>
        </w:rPr>
        <w:t>Cryo</w:t>
      </w:r>
      <w:r w:rsidR="008F0CF6" w:rsidRPr="00D47AE3">
        <w:rPr>
          <w:rFonts w:cs="Calibri"/>
          <w:lang w:eastAsia="ja-JP"/>
        </w:rPr>
        <w:t>-</w:t>
      </w:r>
      <w:r w:rsidR="00646415" w:rsidRPr="00D47AE3">
        <w:rPr>
          <w:rFonts w:cs="Calibri" w:hint="eastAsia"/>
          <w:lang w:eastAsia="ja-JP"/>
        </w:rPr>
        <w:t>treated</w:t>
      </w:r>
      <w:r w:rsidR="00646415" w:rsidRPr="00D47AE3">
        <w:rPr>
          <w:rFonts w:eastAsia="PMingLiU" w:cs="Calibri" w:hint="eastAsia"/>
          <w:lang w:eastAsia="zh-TW"/>
        </w:rPr>
        <w:t xml:space="preserve"> </w:t>
      </w:r>
      <w:r w:rsidR="00646415" w:rsidRPr="00D47AE3">
        <w:rPr>
          <w:rFonts w:eastAsia="PMingLiU" w:cs="Calibri"/>
          <w:lang w:eastAsia="zh-TW"/>
        </w:rPr>
        <w:t>magnet</w:t>
      </w:r>
      <w:r w:rsidR="0091437D" w:rsidRPr="00D47AE3">
        <w:rPr>
          <w:rFonts w:cs="Calibri" w:hint="eastAsia"/>
          <w:lang w:eastAsia="ja-JP"/>
        </w:rPr>
        <w:t xml:space="preserve"> </w:t>
      </w:r>
      <w:proofErr w:type="gramStart"/>
      <w:r w:rsidR="0091437D" w:rsidRPr="00D47AE3">
        <w:rPr>
          <w:rFonts w:cs="Calibri" w:hint="eastAsia"/>
          <w:lang w:eastAsia="ja-JP"/>
        </w:rPr>
        <w:t>drivers</w:t>
      </w:r>
      <w:proofErr w:type="gramEnd"/>
      <w:r w:rsidR="00C26CD2" w:rsidRPr="00D47AE3">
        <w:rPr>
          <w:rFonts w:cs="Calibri"/>
          <w:lang w:eastAsia="ja-JP"/>
        </w:rPr>
        <w:t>, a</w:t>
      </w:r>
      <w:r w:rsidR="0091437D" w:rsidRPr="00D47AE3">
        <w:rPr>
          <w:rFonts w:cs="Calibri"/>
          <w:lang w:eastAsia="ja-JP"/>
        </w:rPr>
        <w:t xml:space="preserve"> </w:t>
      </w:r>
      <w:r w:rsidR="00C26CD2" w:rsidRPr="00D47AE3">
        <w:rPr>
          <w:rFonts w:cs="Calibri"/>
          <w:lang w:eastAsia="ja-JP"/>
        </w:rPr>
        <w:t xml:space="preserve">ring </w:t>
      </w:r>
      <w:r w:rsidR="00FF778B" w:rsidRPr="00D47AE3">
        <w:rPr>
          <w:rFonts w:cs="Calibri"/>
          <w:lang w:eastAsia="ja-JP"/>
        </w:rPr>
        <w:t xml:space="preserve">engineered to </w:t>
      </w:r>
      <w:r w:rsidR="0091437D" w:rsidRPr="00D47AE3">
        <w:rPr>
          <w:rFonts w:cs="Calibri"/>
          <w:lang w:eastAsia="ja-JP"/>
        </w:rPr>
        <w:t>keep</w:t>
      </w:r>
      <w:r w:rsidR="00C26CD2" w:rsidRPr="00D47AE3">
        <w:rPr>
          <w:rFonts w:cs="Calibri"/>
          <w:lang w:eastAsia="ja-JP"/>
        </w:rPr>
        <w:t xml:space="preserve"> ultra-high frequencies</w:t>
      </w:r>
      <w:r w:rsidR="0091437D" w:rsidRPr="00D47AE3">
        <w:rPr>
          <w:rFonts w:cs="Calibri"/>
          <w:lang w:eastAsia="ja-JP"/>
        </w:rPr>
        <w:t xml:space="preserve"> </w:t>
      </w:r>
      <w:r w:rsidR="00C26CD2" w:rsidRPr="00D47AE3">
        <w:rPr>
          <w:rFonts w:cs="Calibri"/>
          <w:lang w:eastAsia="ja-JP"/>
        </w:rPr>
        <w:t xml:space="preserve">in </w:t>
      </w:r>
      <w:r w:rsidR="0091437D" w:rsidRPr="00D47AE3">
        <w:rPr>
          <w:rFonts w:cs="Calibri"/>
          <w:lang w:eastAsia="ja-JP"/>
        </w:rPr>
        <w:t xml:space="preserve">coherent </w:t>
      </w:r>
      <w:r w:rsidR="00DC326D" w:rsidRPr="00D47AE3">
        <w:rPr>
          <w:rFonts w:cs="Calibri"/>
          <w:lang w:eastAsia="ja-JP"/>
        </w:rPr>
        <w:t>phase</w:t>
      </w:r>
      <w:r w:rsidR="00C26CD2" w:rsidRPr="00D47AE3">
        <w:rPr>
          <w:rFonts w:cs="Calibri"/>
          <w:lang w:eastAsia="ja-JP"/>
        </w:rPr>
        <w:t xml:space="preserve"> and e</w:t>
      </w:r>
      <w:r w:rsidR="0091437D" w:rsidRPr="00D47AE3">
        <w:rPr>
          <w:rFonts w:cs="Calibri"/>
          <w:lang w:eastAsia="ja-JP"/>
        </w:rPr>
        <w:t xml:space="preserve">xcellent transient response </w:t>
      </w:r>
      <w:r w:rsidR="00C26CD2" w:rsidRPr="00D47AE3">
        <w:rPr>
          <w:rFonts w:cs="Calibri"/>
          <w:lang w:eastAsia="ja-JP"/>
        </w:rPr>
        <w:t>from</w:t>
      </w:r>
      <w:r w:rsidR="008076E5" w:rsidRPr="00D47AE3">
        <w:rPr>
          <w:rFonts w:cs="Calibri"/>
          <w:lang w:eastAsia="ja-JP"/>
        </w:rPr>
        <w:t xml:space="preserve"> extremely light-weight </w:t>
      </w:r>
      <w:r w:rsidR="0091437D" w:rsidRPr="00D47AE3">
        <w:rPr>
          <w:rFonts w:cs="Calibri"/>
          <w:lang w:eastAsia="ja-JP"/>
        </w:rPr>
        <w:t>coil</w:t>
      </w:r>
      <w:r w:rsidR="00C26CD2" w:rsidRPr="00D47AE3">
        <w:rPr>
          <w:rFonts w:cs="Calibri"/>
          <w:lang w:eastAsia="ja-JP"/>
        </w:rPr>
        <w:t>s</w:t>
      </w:r>
      <w:r w:rsidR="0091437D" w:rsidRPr="00D47AE3">
        <w:rPr>
          <w:rFonts w:cs="Calibri"/>
          <w:lang w:eastAsia="ja-JP"/>
        </w:rPr>
        <w:t xml:space="preserve"> made </w:t>
      </w:r>
      <w:r w:rsidR="00C26CD2" w:rsidRPr="00D47AE3">
        <w:rPr>
          <w:rFonts w:cs="Calibri"/>
          <w:lang w:eastAsia="ja-JP"/>
        </w:rPr>
        <w:t xml:space="preserve">with </w:t>
      </w:r>
      <w:r w:rsidR="0091437D" w:rsidRPr="00D47AE3">
        <w:rPr>
          <w:rFonts w:cs="Calibri"/>
          <w:lang w:eastAsia="ja-JP"/>
        </w:rPr>
        <w:t xml:space="preserve">copper-coated </w:t>
      </w:r>
      <w:r w:rsidR="007A7D66" w:rsidRPr="00D47AE3">
        <w:rPr>
          <w:rFonts w:cs="Calibri" w:hint="eastAsia"/>
          <w:lang w:eastAsia="ja-JP"/>
        </w:rPr>
        <w:t xml:space="preserve">special </w:t>
      </w:r>
      <w:r w:rsidR="0091437D" w:rsidRPr="00D47AE3">
        <w:rPr>
          <w:rFonts w:cs="Calibri"/>
          <w:lang w:eastAsia="ja-JP"/>
        </w:rPr>
        <w:t>aluminum</w:t>
      </w:r>
      <w:r w:rsidR="007A7D66" w:rsidRPr="00D47AE3">
        <w:rPr>
          <w:rFonts w:cs="Calibri" w:hint="eastAsia"/>
          <w:lang w:eastAsia="ja-JP"/>
        </w:rPr>
        <w:t xml:space="preserve"> alloy</w:t>
      </w:r>
      <w:r w:rsidR="0091437D" w:rsidRPr="00D47AE3">
        <w:rPr>
          <w:rFonts w:cs="Calibri"/>
          <w:lang w:eastAsia="ja-JP"/>
        </w:rPr>
        <w:t xml:space="preserve"> wire</w:t>
      </w:r>
      <w:r w:rsidR="00C26CD2" w:rsidRPr="00D47AE3">
        <w:rPr>
          <w:rFonts w:cs="Calibri"/>
          <w:lang w:eastAsia="ja-JP"/>
        </w:rPr>
        <w:t xml:space="preserve">. </w:t>
      </w:r>
    </w:p>
    <w:p w:rsidR="005923C5" w:rsidRPr="00D47AE3" w:rsidRDefault="005923C5" w:rsidP="00BF04E5">
      <w:pPr>
        <w:spacing w:line="300" w:lineRule="exact"/>
        <w:jc w:val="both"/>
        <w:rPr>
          <w:rFonts w:cs="Calibri"/>
          <w:lang w:eastAsia="ja-JP"/>
        </w:rPr>
      </w:pPr>
    </w:p>
    <w:p w:rsidR="00D27F0B" w:rsidRPr="00D47AE3" w:rsidRDefault="005923C5" w:rsidP="00BF04E5">
      <w:pPr>
        <w:spacing w:line="300" w:lineRule="exact"/>
        <w:jc w:val="both"/>
        <w:rPr>
          <w:rFonts w:eastAsia="Times New Roman" w:cs="Calibri"/>
          <w:bCs/>
          <w:iCs/>
          <w:sz w:val="24"/>
          <w:szCs w:val="24"/>
        </w:rPr>
      </w:pPr>
      <w:r w:rsidRPr="00D47AE3">
        <w:rPr>
          <w:rFonts w:cs="Calibri"/>
          <w:lang w:eastAsia="ja-JP"/>
        </w:rPr>
        <w:t xml:space="preserve">Pair H118s with </w:t>
      </w:r>
      <w:r w:rsidR="00EE646E" w:rsidRPr="00D47AE3">
        <w:rPr>
          <w:rFonts w:cs="Calibri"/>
          <w:lang w:eastAsia="ja-JP"/>
        </w:rPr>
        <w:t xml:space="preserve">Alpha Design Labs </w:t>
      </w:r>
      <w:r w:rsidR="00A53755" w:rsidRPr="00D47AE3">
        <w:rPr>
          <w:rFonts w:cs="Calibri"/>
          <w:lang w:eastAsia="ja-JP"/>
        </w:rPr>
        <w:t>Esprit</w:t>
      </w:r>
      <w:r w:rsidR="00865C87" w:rsidRPr="00D47AE3">
        <w:rPr>
          <w:rFonts w:cs="Calibri"/>
          <w:lang w:eastAsia="ja-JP"/>
        </w:rPr>
        <w:t xml:space="preserve"> and</w:t>
      </w:r>
      <w:r w:rsidR="00A53755" w:rsidRPr="00D47AE3">
        <w:rPr>
          <w:rFonts w:cs="Calibri"/>
          <w:lang w:eastAsia="ja-JP"/>
        </w:rPr>
        <w:t xml:space="preserve"> GT40 USB DAC/Preamplifiers </w:t>
      </w:r>
      <w:r w:rsidR="00865C87" w:rsidRPr="00D47AE3">
        <w:rPr>
          <w:rFonts w:cs="Calibri"/>
          <w:lang w:eastAsia="ja-JP"/>
        </w:rPr>
        <w:t>or the Stride and Cruise Portable Headphone Amplifiers</w:t>
      </w:r>
      <w:r w:rsidR="008C46A1" w:rsidRPr="00D47AE3">
        <w:rPr>
          <w:rFonts w:cs="Calibri"/>
          <w:lang w:eastAsia="ja-JP"/>
        </w:rPr>
        <w:t>,</w:t>
      </w:r>
      <w:r w:rsidR="00865C87" w:rsidRPr="00D47AE3">
        <w:rPr>
          <w:rFonts w:cs="Calibri"/>
          <w:lang w:eastAsia="ja-JP"/>
        </w:rPr>
        <w:t xml:space="preserve"> or any other quality </w:t>
      </w:r>
      <w:r w:rsidR="008C46A1" w:rsidRPr="00D47AE3">
        <w:rPr>
          <w:rFonts w:cs="Calibri"/>
          <w:lang w:eastAsia="ja-JP"/>
        </w:rPr>
        <w:t xml:space="preserve">headphone </w:t>
      </w:r>
      <w:r w:rsidR="00865C87" w:rsidRPr="00D47AE3">
        <w:rPr>
          <w:rFonts w:cs="Calibri"/>
          <w:lang w:eastAsia="ja-JP"/>
        </w:rPr>
        <w:t xml:space="preserve">playback system </w:t>
      </w:r>
      <w:r w:rsidR="00F81DD4">
        <w:rPr>
          <w:rFonts w:cs="Calibri"/>
          <w:lang w:eastAsia="ja-JP"/>
        </w:rPr>
        <w:t xml:space="preserve">plus an iHP-35 series ADL cable </w:t>
      </w:r>
      <w:r w:rsidR="00865C87" w:rsidRPr="00D47AE3">
        <w:rPr>
          <w:rFonts w:cs="Calibri"/>
          <w:lang w:eastAsia="ja-JP"/>
        </w:rPr>
        <w:t xml:space="preserve">and </w:t>
      </w:r>
      <w:r w:rsidR="008C46A1" w:rsidRPr="00D47AE3">
        <w:rPr>
          <w:rFonts w:cs="Calibri"/>
          <w:lang w:eastAsia="ja-JP"/>
        </w:rPr>
        <w:t xml:space="preserve">become </w:t>
      </w:r>
      <w:r w:rsidR="00865C87" w:rsidRPr="00D47AE3">
        <w:rPr>
          <w:rFonts w:cs="Calibri"/>
          <w:lang w:eastAsia="ja-JP"/>
        </w:rPr>
        <w:t xml:space="preserve">intimate with </w:t>
      </w:r>
      <w:r w:rsidR="00865C87" w:rsidRPr="00D47AE3">
        <w:rPr>
          <w:rFonts w:cs="Calibri"/>
          <w:i/>
          <w:lang w:eastAsia="ja-JP"/>
        </w:rPr>
        <w:t>your</w:t>
      </w:r>
      <w:r w:rsidR="00865C87" w:rsidRPr="00D47AE3">
        <w:rPr>
          <w:rFonts w:cs="Calibri"/>
          <w:lang w:eastAsia="ja-JP"/>
        </w:rPr>
        <w:t xml:space="preserve"> music. </w:t>
      </w:r>
    </w:p>
    <w:p w:rsidR="00BF04E5" w:rsidRDefault="00BF04E5" w:rsidP="00605412">
      <w:pPr>
        <w:spacing w:line="0" w:lineRule="atLeast"/>
        <w:contextualSpacing w:val="0"/>
        <w:rPr>
          <w:rFonts w:eastAsia="Times New Roman" w:cs="Calibri"/>
          <w:b/>
          <w:bCs/>
          <w:i/>
          <w:iCs/>
          <w:sz w:val="20"/>
          <w:szCs w:val="24"/>
        </w:rPr>
      </w:pPr>
    </w:p>
    <w:p w:rsidR="00BF04E5" w:rsidRDefault="00BF04E5" w:rsidP="00605412">
      <w:pPr>
        <w:spacing w:line="0" w:lineRule="atLeast"/>
        <w:contextualSpacing w:val="0"/>
        <w:rPr>
          <w:rFonts w:eastAsia="Times New Roman" w:cs="Calibri"/>
          <w:b/>
          <w:bCs/>
          <w:i/>
          <w:iCs/>
          <w:sz w:val="20"/>
          <w:szCs w:val="24"/>
        </w:rPr>
      </w:pPr>
    </w:p>
    <w:p w:rsidR="00BF04E5" w:rsidRDefault="00BF04E5" w:rsidP="00605412">
      <w:pPr>
        <w:spacing w:line="0" w:lineRule="atLeast"/>
        <w:contextualSpacing w:val="0"/>
        <w:rPr>
          <w:rFonts w:eastAsia="Times New Roman" w:cs="Calibri"/>
          <w:b/>
          <w:bCs/>
          <w:i/>
          <w:iCs/>
          <w:sz w:val="20"/>
          <w:szCs w:val="24"/>
        </w:rPr>
      </w:pPr>
    </w:p>
    <w:p w:rsidR="004C65A7" w:rsidRPr="00D47AE3" w:rsidRDefault="004C65A7" w:rsidP="00605412">
      <w:pPr>
        <w:spacing w:line="0" w:lineRule="atLeast"/>
        <w:contextualSpacing w:val="0"/>
        <w:rPr>
          <w:rFonts w:eastAsia="Times New Roman" w:cs="Calibri"/>
          <w:b/>
          <w:bCs/>
          <w:i/>
          <w:iCs/>
          <w:szCs w:val="24"/>
        </w:rPr>
      </w:pPr>
      <w:r w:rsidRPr="00D47AE3">
        <w:rPr>
          <w:rFonts w:eastAsia="Times New Roman" w:cs="Calibri"/>
          <w:b/>
          <w:bCs/>
          <w:i/>
          <w:iCs/>
          <w:szCs w:val="24"/>
        </w:rPr>
        <w:lastRenderedPageBreak/>
        <w:t>Features</w:t>
      </w:r>
    </w:p>
    <w:p w:rsidR="00E41C08" w:rsidRPr="00D47AE3" w:rsidRDefault="0004570F" w:rsidP="005745D0">
      <w:pPr>
        <w:numPr>
          <w:ilvl w:val="0"/>
          <w:numId w:val="1"/>
        </w:numPr>
        <w:spacing w:line="300" w:lineRule="exact"/>
        <w:rPr>
          <w:rFonts w:cs="Calibri"/>
        </w:rPr>
      </w:pPr>
      <w:r w:rsidRPr="00D47AE3">
        <w:rPr>
          <w:rFonts w:eastAsia="PMingLiU" w:cs="Calibri" w:hint="eastAsia"/>
          <w:lang w:eastAsia="zh-TW"/>
        </w:rPr>
        <w:t>Dynamic closed-back circumaural headphone</w:t>
      </w:r>
      <w:r w:rsidR="002977E9" w:rsidRPr="00D47AE3">
        <w:rPr>
          <w:rFonts w:eastAsia="PMingLiU" w:cs="Calibri"/>
          <w:lang w:eastAsia="zh-TW"/>
        </w:rPr>
        <w:t>s</w:t>
      </w:r>
    </w:p>
    <w:p w:rsidR="00B41CFD" w:rsidRPr="00D47AE3" w:rsidRDefault="00B41CFD" w:rsidP="005745D0">
      <w:pPr>
        <w:numPr>
          <w:ilvl w:val="0"/>
          <w:numId w:val="1"/>
        </w:numPr>
        <w:spacing w:line="300" w:lineRule="exact"/>
        <w:rPr>
          <w:rFonts w:cs="Calibri"/>
        </w:rPr>
      </w:pPr>
      <w:r w:rsidRPr="00D47AE3">
        <w:rPr>
          <w:rFonts w:eastAsia="PMingLiU" w:cs="Calibri" w:hint="eastAsia"/>
          <w:lang w:eastAsia="zh-TW"/>
        </w:rPr>
        <w:t>High noise attenuation</w:t>
      </w:r>
      <w:r w:rsidR="002977E9" w:rsidRPr="00D47AE3">
        <w:rPr>
          <w:rFonts w:eastAsia="PMingLiU" w:cs="Calibri"/>
          <w:lang w:eastAsia="zh-TW"/>
        </w:rPr>
        <w:t xml:space="preserve"> and </w:t>
      </w:r>
      <w:r w:rsidR="002977E9" w:rsidRPr="00D47AE3">
        <w:rPr>
          <w:rFonts w:cs="Arial"/>
        </w:rPr>
        <w:t>low distortion</w:t>
      </w:r>
      <w:r w:rsidR="00702495" w:rsidRPr="00D47AE3">
        <w:rPr>
          <w:rFonts w:cs="Arial"/>
        </w:rPr>
        <w:t xml:space="preserve"> t</w:t>
      </w:r>
      <w:r w:rsidR="00BF3292" w:rsidRPr="00D47AE3">
        <w:rPr>
          <w:rFonts w:cs="Arial"/>
        </w:rPr>
        <w:t>ailor-made diaphragm</w:t>
      </w:r>
      <w:r w:rsidR="002977E9" w:rsidRPr="00D47AE3">
        <w:rPr>
          <w:rFonts w:cs="Arial"/>
        </w:rPr>
        <w:t>s</w:t>
      </w:r>
    </w:p>
    <w:p w:rsidR="002977E9" w:rsidRPr="00D47AE3" w:rsidRDefault="00EA670C" w:rsidP="007509BA">
      <w:pPr>
        <w:numPr>
          <w:ilvl w:val="0"/>
          <w:numId w:val="1"/>
        </w:numPr>
        <w:spacing w:line="300" w:lineRule="exact"/>
        <w:rPr>
          <w:rStyle w:val="Strong"/>
          <w:rFonts w:cs="Calibri"/>
          <w:b w:val="0"/>
          <w:bCs w:val="0"/>
        </w:rPr>
      </w:pPr>
      <w:smartTag w:uri="urn:schemas-microsoft-com:office:smarttags" w:element="chmetcnv">
        <w:smartTagPr>
          <w:attr w:name="UnitName" w:val="mm"/>
          <w:attr w:name="SourceValue" w:val="40"/>
          <w:attr w:name="HasSpace" w:val="False"/>
          <w:attr w:name="Negative" w:val="False"/>
          <w:attr w:name="NumberType" w:val="1"/>
          <w:attr w:name="TCSC" w:val="0"/>
        </w:smartTagPr>
        <w:r w:rsidRPr="00D47AE3">
          <w:rPr>
            <w:rFonts w:eastAsia="PMingLiU" w:cs="Calibri" w:hint="eastAsia"/>
            <w:lang w:eastAsia="zh-TW"/>
          </w:rPr>
          <w:t>40m</w:t>
        </w:r>
        <w:r w:rsidR="002977E9" w:rsidRPr="00D47AE3">
          <w:rPr>
            <w:rFonts w:eastAsia="PMingLiU" w:cs="Calibri"/>
            <w:lang w:eastAsia="zh-TW"/>
          </w:rPr>
          <w:t>m</w:t>
        </w:r>
      </w:smartTag>
      <w:r w:rsidR="002977E9" w:rsidRPr="00D47AE3">
        <w:rPr>
          <w:rFonts w:eastAsia="PMingLiU" w:cs="Calibri"/>
          <w:lang w:eastAsia="zh-TW"/>
        </w:rPr>
        <w:t xml:space="preserve"> extra-large high-flux</w:t>
      </w:r>
      <w:r w:rsidR="00723978" w:rsidRPr="00D47AE3">
        <w:rPr>
          <w:rFonts w:cs="Calibri" w:hint="eastAsia"/>
          <w:lang w:eastAsia="ja-JP"/>
        </w:rPr>
        <w:t xml:space="preserve"> </w:t>
      </w:r>
      <w:r w:rsidR="00723978" w:rsidRPr="00DD2B93">
        <w:rPr>
          <w:rFonts w:cs="Calibri"/>
          <w:i/>
          <w:lang w:eastAsia="ja-JP"/>
        </w:rPr>
        <w:t>α</w:t>
      </w:r>
      <w:r w:rsidR="00723978" w:rsidRPr="00D47AE3">
        <w:rPr>
          <w:rFonts w:cs="Calibri" w:hint="eastAsia"/>
          <w:lang w:eastAsia="ja-JP"/>
        </w:rPr>
        <w:t xml:space="preserve"> (Alpha</w:t>
      </w:r>
      <w:r w:rsidR="00DD2B93">
        <w:rPr>
          <w:rFonts w:cs="Calibri"/>
          <w:lang w:eastAsia="ja-JP"/>
        </w:rPr>
        <w:t xml:space="preserve">) </w:t>
      </w:r>
      <w:r w:rsidR="00DD2B93">
        <w:rPr>
          <w:rFonts w:cs="Calibri" w:hint="eastAsia"/>
          <w:lang w:eastAsia="ja-JP"/>
        </w:rPr>
        <w:t>Cryo</w:t>
      </w:r>
      <w:r w:rsidR="00DD2B93">
        <w:rPr>
          <w:rFonts w:cs="Calibri"/>
          <w:lang w:eastAsia="ja-JP"/>
        </w:rPr>
        <w:t>-</w:t>
      </w:r>
      <w:r w:rsidR="00723978" w:rsidRPr="00D47AE3">
        <w:rPr>
          <w:rFonts w:cs="Calibri" w:hint="eastAsia"/>
          <w:lang w:eastAsia="ja-JP"/>
        </w:rPr>
        <w:t>treated</w:t>
      </w:r>
      <w:r w:rsidR="001F0E08" w:rsidRPr="00D47AE3">
        <w:rPr>
          <w:rFonts w:eastAsia="PMingLiU" w:cs="Calibri" w:hint="eastAsia"/>
          <w:lang w:eastAsia="zh-TW"/>
        </w:rPr>
        <w:t xml:space="preserve"> </w:t>
      </w:r>
      <w:r w:rsidR="00757FC1" w:rsidRPr="00D47AE3">
        <w:rPr>
          <w:rFonts w:eastAsia="PMingLiU" w:cs="Calibri"/>
          <w:lang w:eastAsia="zh-TW"/>
        </w:rPr>
        <w:t>magnet</w:t>
      </w:r>
      <w:r w:rsidR="002977E9" w:rsidRPr="00D47AE3">
        <w:rPr>
          <w:rFonts w:eastAsia="PMingLiU" w:cs="Calibri"/>
          <w:lang w:eastAsia="zh-TW"/>
        </w:rPr>
        <w:t xml:space="preserve"> </w:t>
      </w:r>
    </w:p>
    <w:p w:rsidR="00BF3292" w:rsidRPr="00D47AE3" w:rsidRDefault="008076E5" w:rsidP="007509BA">
      <w:pPr>
        <w:numPr>
          <w:ilvl w:val="0"/>
          <w:numId w:val="1"/>
        </w:numPr>
        <w:spacing w:line="300" w:lineRule="exact"/>
        <w:rPr>
          <w:rFonts w:cs="Calibri"/>
        </w:rPr>
      </w:pPr>
      <w:r w:rsidRPr="00D47AE3">
        <w:rPr>
          <w:rFonts w:cs="Arial"/>
        </w:rPr>
        <w:t>R</w:t>
      </w:r>
      <w:r w:rsidR="00BF3292" w:rsidRPr="00D47AE3">
        <w:rPr>
          <w:rFonts w:cs="Arial"/>
        </w:rPr>
        <w:t xml:space="preserve">ing between </w:t>
      </w:r>
      <w:r w:rsidRPr="00D47AE3">
        <w:rPr>
          <w:rFonts w:cs="Arial"/>
        </w:rPr>
        <w:t>voice-</w:t>
      </w:r>
      <w:r w:rsidR="00BF3292" w:rsidRPr="00D47AE3">
        <w:rPr>
          <w:rFonts w:cs="Arial"/>
        </w:rPr>
        <w:t>coil and diaphragm keep</w:t>
      </w:r>
      <w:r w:rsidRPr="00D47AE3">
        <w:rPr>
          <w:rFonts w:cs="Arial"/>
        </w:rPr>
        <w:t>s ultra-high-frequencies in</w:t>
      </w:r>
      <w:r w:rsidR="00BF3292" w:rsidRPr="00D47AE3">
        <w:rPr>
          <w:rFonts w:cs="Arial"/>
        </w:rPr>
        <w:t xml:space="preserve"> phase</w:t>
      </w:r>
    </w:p>
    <w:p w:rsidR="009F07E6" w:rsidRPr="00D47AE3" w:rsidRDefault="008076E5" w:rsidP="005745D0">
      <w:pPr>
        <w:numPr>
          <w:ilvl w:val="0"/>
          <w:numId w:val="1"/>
        </w:numPr>
        <w:spacing w:line="300" w:lineRule="exact"/>
        <w:rPr>
          <w:rFonts w:cs="Calibri"/>
        </w:rPr>
      </w:pPr>
      <w:r w:rsidRPr="00D47AE3">
        <w:rPr>
          <w:rFonts w:cs="Calibri"/>
          <w:color w:val="000000"/>
          <w:lang w:eastAsia="ja-JP"/>
        </w:rPr>
        <w:t xml:space="preserve">Excellent transient response from extremely light-weight coils of copper-coated </w:t>
      </w:r>
      <w:r w:rsidR="007A7D66" w:rsidRPr="00D47AE3">
        <w:rPr>
          <w:rFonts w:cs="Calibri" w:hint="eastAsia"/>
          <w:color w:val="000000"/>
          <w:lang w:eastAsia="ja-JP"/>
        </w:rPr>
        <w:t xml:space="preserve">special </w:t>
      </w:r>
      <w:r w:rsidRPr="00D47AE3">
        <w:rPr>
          <w:rFonts w:cs="Calibri"/>
          <w:color w:val="000000"/>
          <w:lang w:eastAsia="ja-JP"/>
        </w:rPr>
        <w:t>aluminum</w:t>
      </w:r>
      <w:r w:rsidR="007A7D66" w:rsidRPr="00D47AE3">
        <w:rPr>
          <w:rFonts w:cs="Calibri" w:hint="eastAsia"/>
          <w:color w:val="000000"/>
          <w:lang w:eastAsia="ja-JP"/>
        </w:rPr>
        <w:t xml:space="preserve"> alloy </w:t>
      </w:r>
      <w:r w:rsidRPr="00D47AE3">
        <w:rPr>
          <w:rFonts w:cs="Calibri"/>
          <w:color w:val="000000"/>
          <w:lang w:eastAsia="ja-JP"/>
        </w:rPr>
        <w:t>wire</w:t>
      </w:r>
    </w:p>
    <w:p w:rsidR="00284A51" w:rsidRPr="00D47AE3" w:rsidRDefault="008076E5" w:rsidP="00284A51">
      <w:pPr>
        <w:numPr>
          <w:ilvl w:val="0"/>
          <w:numId w:val="1"/>
        </w:numPr>
        <w:spacing w:line="300" w:lineRule="exact"/>
        <w:rPr>
          <w:rFonts w:cs="Calibri"/>
        </w:rPr>
      </w:pPr>
      <w:r w:rsidRPr="00D47AE3">
        <w:rPr>
          <w:rFonts w:eastAsia="PMingLiU" w:cs="Calibri"/>
          <w:lang w:eastAsia="zh-TW"/>
        </w:rPr>
        <w:t xml:space="preserve">Furutech </w:t>
      </w:r>
      <w:r w:rsidRPr="00D47AE3">
        <w:rPr>
          <w:rFonts w:cs="Calibri"/>
          <w:color w:val="000000"/>
          <w:lang w:eastAsia="ja-JP"/>
        </w:rPr>
        <w:t>n</w:t>
      </w:r>
      <w:r w:rsidR="00EA670C" w:rsidRPr="00D47AE3">
        <w:rPr>
          <w:rFonts w:cs="Calibri" w:hint="eastAsia"/>
          <w:color w:val="000000"/>
          <w:lang w:eastAsia="ja-JP"/>
        </w:rPr>
        <w:t xml:space="preserve">onmagnetic </w:t>
      </w:r>
      <w:r w:rsidRPr="00D47AE3">
        <w:rPr>
          <w:rFonts w:cs="Calibri"/>
          <w:color w:val="000000"/>
          <w:lang w:eastAsia="ja-JP"/>
        </w:rPr>
        <w:t>r</w:t>
      </w:r>
      <w:r w:rsidRPr="00D47AE3">
        <w:rPr>
          <w:rFonts w:cs="Calibri" w:hint="eastAsia"/>
          <w:color w:val="000000"/>
          <w:lang w:eastAsia="ja-JP"/>
        </w:rPr>
        <w:t>hodium</w:t>
      </w:r>
      <w:r w:rsidRPr="00D47AE3">
        <w:rPr>
          <w:rFonts w:cs="Calibri"/>
          <w:color w:val="000000"/>
          <w:lang w:eastAsia="ja-JP"/>
        </w:rPr>
        <w:t>-</w:t>
      </w:r>
      <w:r w:rsidR="00EA670C" w:rsidRPr="00D47AE3">
        <w:rPr>
          <w:rFonts w:cs="Calibri" w:hint="eastAsia"/>
          <w:color w:val="000000"/>
          <w:lang w:eastAsia="ja-JP"/>
        </w:rPr>
        <w:t>plated</w:t>
      </w:r>
      <w:r w:rsidR="001F0E08" w:rsidRPr="00D47AE3">
        <w:rPr>
          <w:rFonts w:cs="Calibri" w:hint="eastAsia"/>
          <w:color w:val="000000"/>
          <w:lang w:eastAsia="ja-JP"/>
        </w:rPr>
        <w:t xml:space="preserve"> stereo</w:t>
      </w:r>
      <w:r w:rsidRPr="00D47AE3">
        <w:rPr>
          <w:rFonts w:cs="Calibri"/>
          <w:color w:val="000000"/>
          <w:lang w:eastAsia="ja-JP"/>
        </w:rPr>
        <w:t xml:space="preserve"> </w:t>
      </w:r>
      <w:r w:rsidR="009F07E6" w:rsidRPr="00DD2B93">
        <w:rPr>
          <w:rFonts w:cs="Calibri"/>
          <w:i/>
          <w:color w:val="000000"/>
          <w:lang w:eastAsia="ja-JP"/>
        </w:rPr>
        <w:t>α</w:t>
      </w:r>
      <w:r w:rsidR="009F07E6" w:rsidRPr="00D47AE3">
        <w:rPr>
          <w:rFonts w:cs="Calibri" w:hint="eastAsia"/>
          <w:color w:val="000000"/>
          <w:lang w:eastAsia="ja-JP"/>
        </w:rPr>
        <w:t xml:space="preserve"> (Alpha)</w:t>
      </w:r>
      <w:r w:rsidR="00C50D4E">
        <w:rPr>
          <w:rFonts w:cs="Calibri"/>
          <w:color w:val="000000"/>
          <w:lang w:eastAsia="ja-JP"/>
        </w:rPr>
        <w:t xml:space="preserve"> to</w:t>
      </w:r>
      <w:r w:rsidR="009F07E6" w:rsidRPr="00D47AE3">
        <w:rPr>
          <w:rFonts w:cs="Calibri" w:hint="eastAsia"/>
          <w:color w:val="000000"/>
          <w:lang w:eastAsia="ja-JP"/>
        </w:rPr>
        <w:t xml:space="preserve"> </w:t>
      </w:r>
      <w:r w:rsidR="00DD2B93">
        <w:rPr>
          <w:rFonts w:cs="Calibri" w:hint="eastAsia"/>
          <w:color w:val="000000"/>
          <w:lang w:eastAsia="ja-JP"/>
        </w:rPr>
        <w:t>mini</w:t>
      </w:r>
      <w:r w:rsidR="00DD2B93">
        <w:rPr>
          <w:rFonts w:cs="Calibri"/>
          <w:color w:val="000000"/>
          <w:lang w:eastAsia="ja-JP"/>
        </w:rPr>
        <w:t>-</w:t>
      </w:r>
      <w:r w:rsidR="00EA670C" w:rsidRPr="00D47AE3">
        <w:rPr>
          <w:rFonts w:cs="Calibri" w:hint="eastAsia"/>
          <w:color w:val="000000"/>
          <w:lang w:eastAsia="ja-JP"/>
        </w:rPr>
        <w:t xml:space="preserve">XLR </w:t>
      </w:r>
      <w:r w:rsidR="001F0E08" w:rsidRPr="00D47AE3">
        <w:rPr>
          <w:rFonts w:cs="Calibri" w:hint="eastAsia"/>
          <w:color w:val="000000"/>
          <w:lang w:eastAsia="ja-JP"/>
        </w:rPr>
        <w:t>so</w:t>
      </w:r>
      <w:r w:rsidR="00EA670C" w:rsidRPr="00D47AE3">
        <w:rPr>
          <w:rFonts w:cs="Calibri" w:hint="eastAsia"/>
          <w:color w:val="000000"/>
          <w:lang w:eastAsia="ja-JP"/>
        </w:rPr>
        <w:t>cket</w:t>
      </w:r>
    </w:p>
    <w:p w:rsidR="00284A51" w:rsidRPr="00D47AE3" w:rsidRDefault="00284A51" w:rsidP="00284A51">
      <w:pPr>
        <w:numPr>
          <w:ilvl w:val="0"/>
          <w:numId w:val="1"/>
        </w:numPr>
        <w:spacing w:line="300" w:lineRule="exact"/>
        <w:rPr>
          <w:rFonts w:cs="Calibri"/>
        </w:rPr>
      </w:pPr>
      <w:r w:rsidRPr="00D47AE3">
        <w:rPr>
          <w:rFonts w:eastAsia="PMingLiU"/>
          <w:bCs/>
          <w:iCs/>
          <w:szCs w:val="36"/>
          <w:lang w:eastAsia="zh-TW"/>
        </w:rPr>
        <w:t>Included in package</w:t>
      </w:r>
    </w:p>
    <w:p w:rsidR="00284A51" w:rsidRPr="00D47AE3" w:rsidRDefault="00F6268A" w:rsidP="00D47AE3">
      <w:pPr>
        <w:spacing w:line="0" w:lineRule="atLeast"/>
        <w:ind w:firstLineChars="300" w:firstLine="660"/>
        <w:rPr>
          <w:rFonts w:eastAsia="PMingLiU" w:cs="Arial"/>
          <w:color w:val="003366"/>
          <w:sz w:val="20"/>
          <w:lang w:eastAsia="zh-TW"/>
        </w:rPr>
      </w:pPr>
      <w:r w:rsidRPr="00D47AE3">
        <w:rPr>
          <w:rFonts w:eastAsia="PMingLiU" w:hint="eastAsia"/>
          <w:bCs/>
          <w:iCs/>
          <w:szCs w:val="36"/>
          <w:lang w:eastAsia="zh-TW"/>
        </w:rPr>
        <w:t>3.0</w:t>
      </w:r>
      <w:r w:rsidR="00284A51" w:rsidRPr="00D47AE3">
        <w:rPr>
          <w:rFonts w:eastAsia="PMingLiU" w:hint="eastAsia"/>
          <w:bCs/>
          <w:iCs/>
          <w:szCs w:val="36"/>
          <w:lang w:eastAsia="zh-TW"/>
        </w:rPr>
        <w:t xml:space="preserve"> meter cable </w:t>
      </w:r>
      <w:r w:rsidR="00284A51" w:rsidRPr="00D47AE3">
        <w:rPr>
          <w:rFonts w:eastAsia="PMingLiU"/>
          <w:bCs/>
          <w:iCs/>
          <w:szCs w:val="36"/>
          <w:lang w:eastAsia="zh-TW"/>
        </w:rPr>
        <w:t>and gold-</w:t>
      </w:r>
      <w:r w:rsidR="00284A51" w:rsidRPr="00D47AE3">
        <w:rPr>
          <w:rFonts w:eastAsia="PMingLiU" w:hint="eastAsia"/>
          <w:bCs/>
          <w:iCs/>
          <w:szCs w:val="36"/>
          <w:lang w:eastAsia="zh-TW"/>
        </w:rPr>
        <w:t>plated 1/</w:t>
      </w:r>
      <w:smartTag w:uri="urn:schemas-microsoft-com:office:smarttags" w:element="chmetcnv">
        <w:smartTagPr>
          <w:attr w:name="UnitName" w:val="”"/>
          <w:attr w:name="SourceValue" w:val="8"/>
          <w:attr w:name="HasSpace" w:val="False"/>
          <w:attr w:name="Negative" w:val="False"/>
          <w:attr w:name="NumberType" w:val="1"/>
          <w:attr w:name="TCSC" w:val="0"/>
        </w:smartTagPr>
        <w:r w:rsidR="00284A51" w:rsidRPr="00D47AE3">
          <w:rPr>
            <w:rFonts w:eastAsia="PMingLiU" w:hint="eastAsia"/>
            <w:bCs/>
            <w:iCs/>
            <w:szCs w:val="36"/>
            <w:lang w:eastAsia="zh-TW"/>
          </w:rPr>
          <w:t>8</w:t>
        </w:r>
        <w:r w:rsidR="00284A51" w:rsidRPr="00D47AE3">
          <w:rPr>
            <w:rFonts w:eastAsia="PMingLiU"/>
            <w:bCs/>
            <w:iCs/>
            <w:szCs w:val="36"/>
            <w:lang w:eastAsia="zh-TW"/>
          </w:rPr>
          <w:t>”</w:t>
        </w:r>
        <w:r w:rsidR="00C50D4E">
          <w:rPr>
            <w:rFonts w:eastAsia="PMingLiU"/>
            <w:bCs/>
            <w:iCs/>
            <w:szCs w:val="36"/>
            <w:lang w:eastAsia="zh-TW"/>
          </w:rPr>
          <w:t xml:space="preserve"> </w:t>
        </w:r>
      </w:smartTag>
      <w:r w:rsidR="00284A51" w:rsidRPr="00D47AE3">
        <w:rPr>
          <w:rFonts w:eastAsia="PMingLiU" w:hint="eastAsia"/>
          <w:bCs/>
          <w:iCs/>
          <w:szCs w:val="36"/>
          <w:lang w:eastAsia="zh-TW"/>
        </w:rPr>
        <w:t>(</w:t>
      </w:r>
      <w:smartTag w:uri="urn:schemas-microsoft-com:office:smarttags" w:element="chmetcnv">
        <w:smartTagPr>
          <w:attr w:name="UnitName" w:val="mm"/>
          <w:attr w:name="SourceValue" w:val="3.5"/>
          <w:attr w:name="HasSpace" w:val="False"/>
          <w:attr w:name="Negative" w:val="False"/>
          <w:attr w:name="NumberType" w:val="1"/>
          <w:attr w:name="TCSC" w:val="0"/>
        </w:smartTagPr>
        <w:r w:rsidR="00284A51" w:rsidRPr="00D47AE3">
          <w:rPr>
            <w:rFonts w:eastAsia="PMingLiU" w:hint="eastAsia"/>
            <w:bCs/>
            <w:iCs/>
            <w:szCs w:val="36"/>
            <w:lang w:eastAsia="zh-TW"/>
          </w:rPr>
          <w:t>3.5mm</w:t>
        </w:r>
      </w:smartTag>
      <w:r w:rsidR="00284A51" w:rsidRPr="00D47AE3">
        <w:rPr>
          <w:rFonts w:eastAsia="PMingLiU" w:hint="eastAsia"/>
          <w:bCs/>
          <w:iCs/>
          <w:szCs w:val="36"/>
          <w:lang w:eastAsia="zh-TW"/>
        </w:rPr>
        <w:t>) to 1/</w:t>
      </w:r>
      <w:smartTag w:uri="urn:schemas-microsoft-com:office:smarttags" w:element="chmetcnv">
        <w:smartTagPr>
          <w:attr w:name="UnitName" w:val="”"/>
          <w:attr w:name="SourceValue" w:val="4"/>
          <w:attr w:name="HasSpace" w:val="False"/>
          <w:attr w:name="Negative" w:val="False"/>
          <w:attr w:name="NumberType" w:val="1"/>
          <w:attr w:name="TCSC" w:val="0"/>
        </w:smartTagPr>
        <w:r w:rsidR="00284A51" w:rsidRPr="00D47AE3">
          <w:rPr>
            <w:rFonts w:eastAsia="PMingLiU" w:hint="eastAsia"/>
            <w:bCs/>
            <w:iCs/>
            <w:szCs w:val="36"/>
            <w:lang w:eastAsia="zh-TW"/>
          </w:rPr>
          <w:t>4</w:t>
        </w:r>
        <w:r w:rsidR="00284A51" w:rsidRPr="00D47AE3">
          <w:rPr>
            <w:rFonts w:eastAsia="PMingLiU"/>
            <w:bCs/>
            <w:iCs/>
            <w:szCs w:val="36"/>
            <w:lang w:eastAsia="zh-TW"/>
          </w:rPr>
          <w:t>”</w:t>
        </w:r>
        <w:r w:rsidR="00C50D4E">
          <w:rPr>
            <w:rFonts w:eastAsia="PMingLiU"/>
            <w:bCs/>
            <w:iCs/>
            <w:szCs w:val="36"/>
            <w:lang w:eastAsia="zh-TW"/>
          </w:rPr>
          <w:t xml:space="preserve"> </w:t>
        </w:r>
      </w:smartTag>
      <w:r w:rsidR="00284A51" w:rsidRPr="00D47AE3">
        <w:rPr>
          <w:rFonts w:eastAsia="PMingLiU" w:hint="eastAsia"/>
          <w:bCs/>
          <w:iCs/>
          <w:szCs w:val="36"/>
          <w:lang w:eastAsia="zh-TW"/>
        </w:rPr>
        <w:t>(</w:t>
      </w:r>
      <w:smartTag w:uri="urn:schemas-microsoft-com:office:smarttags" w:element="chmetcnv">
        <w:smartTagPr>
          <w:attr w:name="UnitName" w:val="mm"/>
          <w:attr w:name="SourceValue" w:val="6.3"/>
          <w:attr w:name="HasSpace" w:val="False"/>
          <w:attr w:name="Negative" w:val="False"/>
          <w:attr w:name="NumberType" w:val="1"/>
          <w:attr w:name="TCSC" w:val="0"/>
        </w:smartTagPr>
        <w:r w:rsidR="00284A51" w:rsidRPr="00D47AE3">
          <w:rPr>
            <w:rFonts w:eastAsia="PMingLiU" w:hint="eastAsia"/>
            <w:bCs/>
            <w:iCs/>
            <w:szCs w:val="36"/>
            <w:lang w:eastAsia="zh-TW"/>
          </w:rPr>
          <w:t>6.3mm</w:t>
        </w:r>
      </w:smartTag>
      <w:r w:rsidR="00284A51" w:rsidRPr="00D47AE3">
        <w:rPr>
          <w:rFonts w:eastAsia="PMingLiU" w:hint="eastAsia"/>
          <w:bCs/>
          <w:iCs/>
          <w:szCs w:val="36"/>
          <w:lang w:eastAsia="zh-TW"/>
        </w:rPr>
        <w:t>) adapter</w:t>
      </w:r>
    </w:p>
    <w:p w:rsidR="00B9627F" w:rsidRPr="00646299" w:rsidRDefault="00B9627F" w:rsidP="00B9627F">
      <w:pPr>
        <w:spacing w:line="300" w:lineRule="exact"/>
        <w:rPr>
          <w:rFonts w:cs="Calibri"/>
          <w:i/>
          <w:lang w:eastAsia="ja-JP"/>
        </w:rPr>
      </w:pPr>
    </w:p>
    <w:p w:rsidR="00723978" w:rsidRPr="00646299" w:rsidRDefault="00723978" w:rsidP="00B9627F">
      <w:pPr>
        <w:spacing w:line="300" w:lineRule="exact"/>
        <w:rPr>
          <w:rFonts w:cs="Calibri"/>
          <w:i/>
          <w:lang w:eastAsia="ja-JP"/>
        </w:rPr>
      </w:pPr>
    </w:p>
    <w:tbl>
      <w:tblPr>
        <w:tblW w:w="8742" w:type="dxa"/>
        <w:jc w:val="center"/>
        <w:tblInd w:w="18" w:type="dxa"/>
        <w:tblCellMar>
          <w:left w:w="28" w:type="dxa"/>
          <w:right w:w="28" w:type="dxa"/>
        </w:tblCellMar>
        <w:tblLook w:val="0000" w:firstRow="0" w:lastRow="0" w:firstColumn="0" w:lastColumn="0" w:noHBand="0" w:noVBand="0"/>
      </w:tblPr>
      <w:tblGrid>
        <w:gridCol w:w="8742"/>
      </w:tblGrid>
      <w:tr w:rsidR="004C65A7" w:rsidRPr="004A6DF0" w:rsidTr="00D14A5E">
        <w:trPr>
          <w:trHeight w:val="330"/>
          <w:jc w:val="center"/>
        </w:trPr>
        <w:tc>
          <w:tcPr>
            <w:tcW w:w="8742"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C65A7" w:rsidRPr="004A6DF0" w:rsidRDefault="004C65A7" w:rsidP="00605412">
            <w:pPr>
              <w:spacing w:line="20" w:lineRule="atLeast"/>
              <w:rPr>
                <w:rFonts w:eastAsia="Times New Roman" w:cs="Calibri"/>
                <w:b/>
                <w:bCs/>
                <w:iCs/>
                <w:sz w:val="24"/>
                <w:szCs w:val="24"/>
              </w:rPr>
            </w:pPr>
            <w:r w:rsidRPr="004A6DF0">
              <w:rPr>
                <w:rFonts w:eastAsia="Times New Roman" w:cs="Calibri"/>
                <w:b/>
                <w:bCs/>
                <w:iCs/>
                <w:sz w:val="24"/>
              </w:rPr>
              <w:t>Specifications</w:t>
            </w:r>
          </w:p>
        </w:tc>
      </w:tr>
      <w:tr w:rsidR="004C65A7" w:rsidRPr="004A6DF0" w:rsidTr="00D14A5E">
        <w:trPr>
          <w:trHeight w:val="330"/>
          <w:jc w:val="center"/>
        </w:trPr>
        <w:tc>
          <w:tcPr>
            <w:tcW w:w="8742" w:type="dxa"/>
            <w:tcBorders>
              <w:top w:val="nil"/>
              <w:left w:val="single" w:sz="4" w:space="0" w:color="auto"/>
              <w:bottom w:val="single" w:sz="4" w:space="0" w:color="auto"/>
              <w:right w:val="single" w:sz="4" w:space="0" w:color="auto"/>
            </w:tcBorders>
            <w:shd w:val="clear" w:color="auto" w:fill="auto"/>
            <w:noWrap/>
            <w:vAlign w:val="center"/>
          </w:tcPr>
          <w:p w:rsidR="004C65A7" w:rsidRPr="004A6DF0" w:rsidRDefault="00857E9B" w:rsidP="00605412">
            <w:pPr>
              <w:spacing w:line="20" w:lineRule="atLeast"/>
              <w:rPr>
                <w:rFonts w:eastAsia="PMingLiU" w:cs="Calibri"/>
                <w:bCs/>
                <w:iCs/>
                <w:kern w:val="2"/>
                <w:sz w:val="20"/>
                <w:szCs w:val="20"/>
                <w:lang w:eastAsia="zh-TW"/>
              </w:rPr>
            </w:pPr>
            <w:r w:rsidRPr="004A6DF0">
              <w:rPr>
                <w:rFonts w:eastAsia="Times New Roman" w:cs="Calibri"/>
                <w:bCs/>
                <w:iCs/>
                <w:kern w:val="2"/>
                <w:sz w:val="20"/>
                <w:szCs w:val="20"/>
              </w:rPr>
              <w:t>A</w:t>
            </w:r>
            <w:r w:rsidR="009A6CAF" w:rsidRPr="004A6DF0">
              <w:rPr>
                <w:rFonts w:eastAsia="PMingLiU" w:cs="Calibri" w:hint="eastAsia"/>
                <w:bCs/>
                <w:iCs/>
                <w:kern w:val="2"/>
                <w:sz w:val="20"/>
                <w:szCs w:val="20"/>
                <w:lang w:eastAsia="zh-TW"/>
              </w:rPr>
              <w:t>coustic Design:</w:t>
            </w:r>
            <w:r w:rsidR="004C65A7" w:rsidRPr="004A6DF0">
              <w:rPr>
                <w:rFonts w:eastAsia="Times New Roman" w:cs="Calibri"/>
                <w:bCs/>
                <w:iCs/>
                <w:kern w:val="2"/>
                <w:sz w:val="20"/>
                <w:szCs w:val="20"/>
              </w:rPr>
              <w:t xml:space="preserve"> </w:t>
            </w:r>
            <w:r w:rsidRPr="004A6DF0">
              <w:rPr>
                <w:rFonts w:eastAsia="Times New Roman" w:cs="Calibri"/>
                <w:bCs/>
                <w:iCs/>
                <w:kern w:val="2"/>
                <w:sz w:val="20"/>
                <w:szCs w:val="20"/>
              </w:rPr>
              <w:t xml:space="preserve"> </w:t>
            </w:r>
            <w:r w:rsidR="009A6CAF" w:rsidRPr="004A6DF0">
              <w:rPr>
                <w:rFonts w:eastAsia="PMingLiU" w:cs="Calibri" w:hint="eastAsia"/>
                <w:bCs/>
                <w:iCs/>
                <w:kern w:val="2"/>
                <w:sz w:val="20"/>
                <w:szCs w:val="20"/>
                <w:lang w:eastAsia="zh-TW"/>
              </w:rPr>
              <w:t>Dynamic closed-back</w:t>
            </w:r>
          </w:p>
        </w:tc>
      </w:tr>
      <w:tr w:rsidR="004C65A7" w:rsidRPr="004A6DF0" w:rsidTr="00D14A5E">
        <w:trPr>
          <w:trHeight w:val="330"/>
          <w:jc w:val="center"/>
        </w:trPr>
        <w:tc>
          <w:tcPr>
            <w:tcW w:w="8742" w:type="dxa"/>
            <w:tcBorders>
              <w:top w:val="nil"/>
              <w:left w:val="single" w:sz="4" w:space="0" w:color="auto"/>
              <w:bottom w:val="single" w:sz="4" w:space="0" w:color="auto"/>
              <w:right w:val="single" w:sz="4" w:space="0" w:color="auto"/>
            </w:tcBorders>
            <w:shd w:val="clear" w:color="auto" w:fill="auto"/>
            <w:noWrap/>
          </w:tcPr>
          <w:p w:rsidR="004C65A7" w:rsidRPr="004A6DF0" w:rsidRDefault="009A6CAF" w:rsidP="00054926">
            <w:pPr>
              <w:spacing w:line="20" w:lineRule="atLeast"/>
              <w:rPr>
                <w:rFonts w:eastAsia="PMingLiU" w:cs="Calibri"/>
                <w:bCs/>
                <w:iCs/>
                <w:kern w:val="2"/>
                <w:sz w:val="20"/>
                <w:szCs w:val="20"/>
                <w:lang w:eastAsia="zh-TW"/>
              </w:rPr>
            </w:pPr>
            <w:r w:rsidRPr="004A6DF0">
              <w:rPr>
                <w:rFonts w:eastAsia="PMingLiU" w:cs="Calibri" w:hint="eastAsia"/>
                <w:bCs/>
                <w:iCs/>
                <w:kern w:val="2"/>
                <w:sz w:val="20"/>
                <w:szCs w:val="20"/>
                <w:lang w:eastAsia="zh-TW"/>
              </w:rPr>
              <w:t>Driver:</w:t>
            </w:r>
            <w:r w:rsidR="007858FF" w:rsidRPr="004A6DF0">
              <w:rPr>
                <w:rFonts w:eastAsia="PMingLiU" w:cs="Arial"/>
                <w:sz w:val="20"/>
                <w:szCs w:val="20"/>
                <w:lang w:eastAsia="ja-JP"/>
              </w:rPr>
              <w:t xml:space="preserve">  </w:t>
            </w:r>
            <w:smartTag w:uri="urn:schemas-microsoft-com:office:smarttags" w:element="chmetcnv">
              <w:smartTagPr>
                <w:attr w:name="TCSC" w:val="0"/>
                <w:attr w:name="NumberType" w:val="1"/>
                <w:attr w:name="Negative" w:val="False"/>
                <w:attr w:name="HasSpace" w:val="False"/>
                <w:attr w:name="SourceValue" w:val="40"/>
                <w:attr w:name="UnitName" w:val="mm"/>
              </w:smartTagPr>
              <w:r w:rsidR="007858FF" w:rsidRPr="004A6DF0">
                <w:rPr>
                  <w:rFonts w:eastAsia="PMingLiU" w:cs="Arial"/>
                  <w:sz w:val="20"/>
                  <w:szCs w:val="20"/>
                  <w:lang w:eastAsia="ja-JP"/>
                </w:rPr>
                <w:t>4</w:t>
              </w:r>
              <w:r w:rsidRPr="004A6DF0">
                <w:rPr>
                  <w:rFonts w:eastAsia="PMingLiU" w:cs="Arial" w:hint="eastAsia"/>
                  <w:sz w:val="20"/>
                  <w:szCs w:val="20"/>
                  <w:lang w:eastAsia="zh-TW"/>
                </w:rPr>
                <w:t>0mm</w:t>
              </w:r>
            </w:smartTag>
            <w:r w:rsidR="009D3AD3" w:rsidRPr="004A6DF0">
              <w:rPr>
                <w:rFonts w:eastAsia="PMingLiU" w:cs="Arial"/>
                <w:sz w:val="20"/>
                <w:szCs w:val="20"/>
                <w:lang w:eastAsia="zh-TW"/>
              </w:rPr>
              <w:t xml:space="preserve"> </w:t>
            </w:r>
            <w:r w:rsidRPr="004A6DF0">
              <w:rPr>
                <w:rFonts w:eastAsia="PMingLiU" w:cs="Arial"/>
                <w:sz w:val="20"/>
                <w:szCs w:val="20"/>
                <w:lang w:eastAsia="zh-TW"/>
              </w:rPr>
              <w:t>diameter</w:t>
            </w:r>
            <w:r w:rsidR="00646415" w:rsidRPr="00054926">
              <w:rPr>
                <w:rFonts w:cs="Calibri" w:hint="eastAsia"/>
                <w:sz w:val="20"/>
                <w:lang w:eastAsia="ja-JP"/>
              </w:rPr>
              <w:t xml:space="preserve"> </w:t>
            </w:r>
            <w:r w:rsidR="00054926" w:rsidRPr="00F550EA">
              <w:rPr>
                <w:rFonts w:eastAsia="PMingLiU" w:cs="Calibri" w:hint="eastAsia"/>
                <w:sz w:val="20"/>
                <w:lang w:eastAsia="zh-TW"/>
              </w:rPr>
              <w:t>special</w:t>
            </w:r>
            <w:r w:rsidR="00054926" w:rsidRPr="00F550EA">
              <w:rPr>
                <w:rFonts w:eastAsia="PMingLiU" w:cs="Calibri" w:hint="eastAsia"/>
                <w:color w:val="FF0000"/>
                <w:sz w:val="20"/>
                <w:lang w:eastAsia="zh-TW"/>
              </w:rPr>
              <w:t xml:space="preserve"> </w:t>
            </w:r>
            <w:r w:rsidR="00646415" w:rsidRPr="00646415">
              <w:rPr>
                <w:rFonts w:eastAsia="PMingLiU" w:cs="Calibri"/>
                <w:sz w:val="20"/>
                <w:lang w:eastAsia="zh-TW"/>
              </w:rPr>
              <w:t>high-flux</w:t>
            </w:r>
            <w:r w:rsidR="00646415" w:rsidRPr="00646415">
              <w:rPr>
                <w:rFonts w:cs="Calibri" w:hint="eastAsia"/>
                <w:sz w:val="20"/>
                <w:lang w:eastAsia="ja-JP"/>
              </w:rPr>
              <w:t xml:space="preserve"> </w:t>
            </w:r>
            <w:r w:rsidR="00646415" w:rsidRPr="00646415">
              <w:rPr>
                <w:rFonts w:eastAsia="PMingLiU" w:cs="Calibri"/>
                <w:sz w:val="20"/>
                <w:lang w:eastAsia="zh-TW"/>
              </w:rPr>
              <w:t>magnet</w:t>
            </w:r>
          </w:p>
        </w:tc>
      </w:tr>
      <w:tr w:rsidR="004C65A7" w:rsidRPr="004A6DF0" w:rsidTr="00D14A5E">
        <w:trPr>
          <w:trHeight w:val="330"/>
          <w:jc w:val="center"/>
        </w:trPr>
        <w:tc>
          <w:tcPr>
            <w:tcW w:w="8742" w:type="dxa"/>
            <w:tcBorders>
              <w:top w:val="nil"/>
              <w:left w:val="single" w:sz="4" w:space="0" w:color="auto"/>
              <w:bottom w:val="single" w:sz="4" w:space="0" w:color="auto"/>
              <w:right w:val="single" w:sz="4" w:space="0" w:color="auto"/>
            </w:tcBorders>
            <w:shd w:val="clear" w:color="auto" w:fill="auto"/>
            <w:noWrap/>
            <w:vAlign w:val="center"/>
          </w:tcPr>
          <w:p w:rsidR="007858FF" w:rsidRPr="004A6DF0" w:rsidRDefault="009A6CAF" w:rsidP="00605412">
            <w:pPr>
              <w:spacing w:line="20" w:lineRule="atLeast"/>
              <w:contextualSpacing w:val="0"/>
              <w:rPr>
                <w:rFonts w:eastAsia="PMingLiU" w:cs="Calibri"/>
                <w:bCs/>
                <w:iCs/>
                <w:kern w:val="2"/>
                <w:sz w:val="20"/>
                <w:szCs w:val="20"/>
                <w:lang w:eastAsia="zh-TW"/>
              </w:rPr>
            </w:pPr>
            <w:r w:rsidRPr="004A6DF0">
              <w:rPr>
                <w:rFonts w:eastAsia="PMingLiU" w:cs="Arial"/>
                <w:sz w:val="20"/>
                <w:szCs w:val="20"/>
                <w:lang w:eastAsia="zh-TW"/>
              </w:rPr>
              <w:t>Sensitivity</w:t>
            </w:r>
            <w:r w:rsidR="000129F7" w:rsidRPr="004A6DF0">
              <w:rPr>
                <w:rFonts w:eastAsia="PMingLiU" w:cs="Arial"/>
                <w:sz w:val="20"/>
                <w:szCs w:val="20"/>
                <w:lang w:eastAsia="ja-JP"/>
              </w:rPr>
              <w:t xml:space="preserve"> : </w:t>
            </w:r>
            <w:r w:rsidR="00EA670C" w:rsidRPr="004A6DF0">
              <w:rPr>
                <w:rFonts w:eastAsia="PMingLiU" w:cs="Arial" w:hint="eastAsia"/>
                <w:sz w:val="20"/>
                <w:szCs w:val="20"/>
                <w:lang w:eastAsia="zh-TW"/>
              </w:rPr>
              <w:t>98</w:t>
            </w:r>
            <w:r w:rsidRPr="004A6DF0">
              <w:rPr>
                <w:rFonts w:eastAsia="PMingLiU" w:cs="Arial" w:hint="eastAsia"/>
                <w:sz w:val="20"/>
                <w:szCs w:val="20"/>
                <w:lang w:eastAsia="zh-TW"/>
              </w:rPr>
              <w:t>dB SPL</w:t>
            </w:r>
            <w:r w:rsidR="000129F7" w:rsidRPr="004A6DF0">
              <w:rPr>
                <w:rFonts w:eastAsia="PMingLiU" w:cs="Arial"/>
                <w:sz w:val="20"/>
                <w:szCs w:val="20"/>
                <w:lang w:eastAsia="ja-JP"/>
              </w:rPr>
              <w:t xml:space="preserve"> (</w:t>
            </w:r>
            <w:r w:rsidRPr="004A6DF0">
              <w:rPr>
                <w:rFonts w:eastAsia="PMingLiU" w:cs="Arial" w:hint="eastAsia"/>
                <w:sz w:val="20"/>
                <w:szCs w:val="20"/>
                <w:lang w:eastAsia="zh-TW"/>
              </w:rPr>
              <w:t>1mW</w:t>
            </w:r>
            <w:r w:rsidR="000129F7" w:rsidRPr="004A6DF0">
              <w:rPr>
                <w:rFonts w:eastAsia="PMingLiU" w:cs="Arial"/>
                <w:sz w:val="20"/>
                <w:szCs w:val="20"/>
                <w:lang w:eastAsia="ja-JP"/>
              </w:rPr>
              <w:t>)</w:t>
            </w:r>
            <w:r w:rsidRPr="004A6DF0">
              <w:rPr>
                <w:rFonts w:eastAsia="PMingLiU" w:cs="Arial" w:hint="eastAsia"/>
                <w:sz w:val="20"/>
                <w:szCs w:val="20"/>
                <w:lang w:eastAsia="zh-TW"/>
              </w:rPr>
              <w:t xml:space="preserve"> at 1</w:t>
            </w:r>
            <w:r w:rsidR="007858FF" w:rsidRPr="004A6DF0">
              <w:rPr>
                <w:rFonts w:eastAsia="PMingLiU" w:cs="Arial"/>
                <w:bCs/>
                <w:iCs/>
                <w:kern w:val="2"/>
                <w:sz w:val="20"/>
                <w:szCs w:val="20"/>
                <w:lang w:eastAsia="ja-JP"/>
              </w:rPr>
              <w:t xml:space="preserve"> </w:t>
            </w:r>
            <w:r w:rsidRPr="004A6DF0">
              <w:rPr>
                <w:rFonts w:eastAsia="PMingLiU" w:cs="Arial" w:hint="eastAsia"/>
                <w:bCs/>
                <w:iCs/>
                <w:kern w:val="2"/>
                <w:sz w:val="20"/>
                <w:szCs w:val="20"/>
                <w:lang w:eastAsia="zh-TW"/>
              </w:rPr>
              <w:t>K</w:t>
            </w:r>
            <w:r w:rsidR="007858FF" w:rsidRPr="004A6DF0">
              <w:rPr>
                <w:rFonts w:eastAsia="PMingLiU" w:cs="Arial"/>
                <w:bCs/>
                <w:iCs/>
                <w:kern w:val="2"/>
                <w:sz w:val="20"/>
                <w:szCs w:val="20"/>
                <w:lang w:eastAsia="ja-JP"/>
              </w:rPr>
              <w:t xml:space="preserve">Hz </w:t>
            </w:r>
          </w:p>
        </w:tc>
      </w:tr>
      <w:tr w:rsidR="004C65A7" w:rsidRPr="004A6DF0" w:rsidTr="00D14A5E">
        <w:trPr>
          <w:trHeight w:val="330"/>
          <w:jc w:val="center"/>
        </w:trPr>
        <w:tc>
          <w:tcPr>
            <w:tcW w:w="8742" w:type="dxa"/>
            <w:tcBorders>
              <w:top w:val="nil"/>
              <w:left w:val="single" w:sz="4" w:space="0" w:color="auto"/>
              <w:bottom w:val="single" w:sz="4" w:space="0" w:color="auto"/>
              <w:right w:val="single" w:sz="4" w:space="0" w:color="auto"/>
            </w:tcBorders>
            <w:shd w:val="clear" w:color="auto" w:fill="auto"/>
            <w:noWrap/>
            <w:vAlign w:val="center"/>
          </w:tcPr>
          <w:p w:rsidR="004C65A7" w:rsidRPr="004A6DF0" w:rsidRDefault="004C65A7" w:rsidP="00605412">
            <w:pPr>
              <w:spacing w:line="20" w:lineRule="atLeast"/>
              <w:rPr>
                <w:rFonts w:eastAsia="Times New Roman" w:cs="Calibri"/>
                <w:bCs/>
                <w:iCs/>
                <w:kern w:val="2"/>
                <w:sz w:val="20"/>
                <w:szCs w:val="20"/>
              </w:rPr>
            </w:pPr>
            <w:r w:rsidRPr="004A6DF0">
              <w:rPr>
                <w:rFonts w:eastAsia="Times New Roman" w:cs="Calibri"/>
                <w:bCs/>
                <w:iCs/>
                <w:kern w:val="2"/>
                <w:sz w:val="20"/>
                <w:szCs w:val="20"/>
              </w:rPr>
              <w:t xml:space="preserve">Frequency response: </w:t>
            </w:r>
            <w:r w:rsidR="00EA670C" w:rsidRPr="004A6DF0">
              <w:rPr>
                <w:rFonts w:eastAsia="PMingLiU" w:cs="Calibri" w:hint="eastAsia"/>
                <w:bCs/>
                <w:iCs/>
                <w:kern w:val="2"/>
                <w:sz w:val="20"/>
                <w:szCs w:val="20"/>
                <w:lang w:eastAsia="zh-TW"/>
              </w:rPr>
              <w:t>2</w:t>
            </w:r>
            <w:r w:rsidRPr="004A6DF0">
              <w:rPr>
                <w:rFonts w:eastAsia="Times New Roman" w:cs="Calibri"/>
                <w:bCs/>
                <w:iCs/>
                <w:kern w:val="2"/>
                <w:sz w:val="20"/>
                <w:szCs w:val="20"/>
              </w:rPr>
              <w:t>0Hz ~ 20kHz </w:t>
            </w:r>
          </w:p>
        </w:tc>
      </w:tr>
      <w:tr w:rsidR="004C65A7" w:rsidRPr="004A6DF0" w:rsidTr="00D14A5E">
        <w:trPr>
          <w:trHeight w:val="330"/>
          <w:jc w:val="center"/>
        </w:trPr>
        <w:tc>
          <w:tcPr>
            <w:tcW w:w="8742" w:type="dxa"/>
            <w:tcBorders>
              <w:top w:val="nil"/>
              <w:left w:val="single" w:sz="4" w:space="0" w:color="auto"/>
              <w:bottom w:val="single" w:sz="4" w:space="0" w:color="auto"/>
              <w:right w:val="single" w:sz="4" w:space="0" w:color="auto"/>
            </w:tcBorders>
            <w:shd w:val="clear" w:color="auto" w:fill="auto"/>
            <w:noWrap/>
            <w:vAlign w:val="center"/>
          </w:tcPr>
          <w:p w:rsidR="004C65A7" w:rsidRPr="004A6DF0" w:rsidRDefault="00665864" w:rsidP="00605412">
            <w:pPr>
              <w:spacing w:line="20" w:lineRule="atLeast"/>
              <w:rPr>
                <w:rFonts w:eastAsia="PMingLiU" w:cs="Calibri"/>
                <w:bCs/>
                <w:iCs/>
                <w:kern w:val="2"/>
                <w:sz w:val="20"/>
                <w:szCs w:val="20"/>
                <w:lang w:eastAsia="zh-TW"/>
              </w:rPr>
            </w:pPr>
            <w:r w:rsidRPr="004A6DF0">
              <w:rPr>
                <w:rFonts w:eastAsia="PMingLiU" w:cs="Calibri" w:hint="eastAsia"/>
                <w:bCs/>
                <w:iCs/>
                <w:kern w:val="2"/>
                <w:sz w:val="20"/>
                <w:szCs w:val="20"/>
                <w:lang w:eastAsia="zh-TW"/>
              </w:rPr>
              <w:t>Input Power</w:t>
            </w:r>
            <w:r w:rsidR="004C65A7" w:rsidRPr="004A6DF0">
              <w:rPr>
                <w:rFonts w:eastAsia="Times New Roman" w:cs="Calibri"/>
                <w:bCs/>
                <w:iCs/>
                <w:kern w:val="2"/>
                <w:sz w:val="20"/>
                <w:szCs w:val="20"/>
              </w:rPr>
              <w:t>:</w:t>
            </w:r>
            <w:r w:rsidR="009C640B" w:rsidRPr="004A6DF0">
              <w:rPr>
                <w:rFonts w:eastAsia="Times New Roman" w:cs="Calibri"/>
                <w:bCs/>
                <w:iCs/>
                <w:kern w:val="2"/>
                <w:sz w:val="20"/>
                <w:szCs w:val="20"/>
              </w:rPr>
              <w:t xml:space="preserve"> </w:t>
            </w:r>
            <w:r w:rsidRPr="004A6DF0">
              <w:rPr>
                <w:rFonts w:eastAsia="PMingLiU" w:cs="Calibri" w:hint="eastAsia"/>
                <w:bCs/>
                <w:iCs/>
                <w:kern w:val="2"/>
                <w:sz w:val="20"/>
                <w:szCs w:val="20"/>
                <w:lang w:eastAsia="zh-TW"/>
              </w:rPr>
              <w:t>20</w:t>
            </w:r>
            <w:r w:rsidR="00EA670C" w:rsidRPr="004A6DF0">
              <w:rPr>
                <w:rFonts w:eastAsia="PMingLiU" w:cs="Calibri" w:hint="eastAsia"/>
                <w:bCs/>
                <w:iCs/>
                <w:kern w:val="2"/>
                <w:sz w:val="20"/>
                <w:szCs w:val="20"/>
                <w:lang w:eastAsia="zh-TW"/>
              </w:rPr>
              <w:t>0</w:t>
            </w:r>
            <w:r w:rsidRPr="004A6DF0">
              <w:rPr>
                <w:rFonts w:eastAsia="PMingLiU" w:cs="Calibri" w:hint="eastAsia"/>
                <w:bCs/>
                <w:iCs/>
                <w:kern w:val="2"/>
                <w:sz w:val="20"/>
                <w:szCs w:val="20"/>
                <w:lang w:eastAsia="zh-TW"/>
              </w:rPr>
              <w:t>mW</w:t>
            </w:r>
            <w:r w:rsidR="004C65A7" w:rsidRPr="004A6DF0">
              <w:rPr>
                <w:rFonts w:eastAsia="Times New Roman" w:cs="Calibri"/>
                <w:bCs/>
                <w:iCs/>
                <w:kern w:val="2"/>
                <w:sz w:val="20"/>
                <w:szCs w:val="20"/>
              </w:rPr>
              <w:t xml:space="preserve"> (</w:t>
            </w:r>
            <w:r w:rsidRPr="004A6DF0">
              <w:rPr>
                <w:rFonts w:eastAsia="PMingLiU" w:cs="Calibri" w:hint="eastAsia"/>
                <w:bCs/>
                <w:iCs/>
                <w:kern w:val="2"/>
                <w:sz w:val="20"/>
                <w:szCs w:val="20"/>
                <w:lang w:eastAsia="zh-TW"/>
              </w:rPr>
              <w:t>Max.</w:t>
            </w:r>
            <w:r w:rsidR="004C65A7" w:rsidRPr="004A6DF0">
              <w:rPr>
                <w:rFonts w:eastAsia="Times New Roman" w:cs="Calibri"/>
                <w:bCs/>
                <w:iCs/>
                <w:kern w:val="2"/>
                <w:sz w:val="20"/>
                <w:szCs w:val="20"/>
              </w:rPr>
              <w:t>) </w:t>
            </w:r>
          </w:p>
        </w:tc>
      </w:tr>
      <w:tr w:rsidR="004C65A7" w:rsidRPr="004A6DF0" w:rsidTr="00D14A5E">
        <w:trPr>
          <w:trHeight w:val="330"/>
          <w:jc w:val="center"/>
        </w:trPr>
        <w:tc>
          <w:tcPr>
            <w:tcW w:w="8742" w:type="dxa"/>
            <w:tcBorders>
              <w:top w:val="nil"/>
              <w:left w:val="single" w:sz="4" w:space="0" w:color="auto"/>
              <w:bottom w:val="single" w:sz="4" w:space="0" w:color="auto"/>
              <w:right w:val="single" w:sz="4" w:space="0" w:color="auto"/>
            </w:tcBorders>
            <w:shd w:val="clear" w:color="auto" w:fill="auto"/>
            <w:noWrap/>
            <w:vAlign w:val="center"/>
          </w:tcPr>
          <w:p w:rsidR="004C65A7" w:rsidRPr="004A6DF0" w:rsidRDefault="00665864" w:rsidP="00605412">
            <w:pPr>
              <w:spacing w:line="20" w:lineRule="atLeast"/>
              <w:rPr>
                <w:rFonts w:eastAsia="PMingLiU" w:cs="Calibri"/>
                <w:bCs/>
                <w:iCs/>
                <w:kern w:val="2"/>
                <w:sz w:val="20"/>
                <w:szCs w:val="20"/>
                <w:lang w:eastAsia="zh-TW"/>
              </w:rPr>
            </w:pPr>
            <w:r w:rsidRPr="004A6DF0">
              <w:rPr>
                <w:rFonts w:eastAsia="PMingLiU" w:cs="Calibri" w:hint="eastAsia"/>
                <w:bCs/>
                <w:iCs/>
                <w:kern w:val="2"/>
                <w:sz w:val="20"/>
                <w:szCs w:val="20"/>
                <w:lang w:eastAsia="zh-TW"/>
              </w:rPr>
              <w:t>Rated Impedance</w:t>
            </w:r>
            <w:r w:rsidR="004C65A7" w:rsidRPr="004A6DF0">
              <w:rPr>
                <w:rFonts w:eastAsia="Times New Roman" w:cs="Calibri"/>
                <w:bCs/>
                <w:iCs/>
                <w:kern w:val="2"/>
                <w:sz w:val="20"/>
                <w:szCs w:val="20"/>
              </w:rPr>
              <w:t xml:space="preserve">: </w:t>
            </w:r>
            <w:r w:rsidRPr="004A6DF0">
              <w:rPr>
                <w:rFonts w:eastAsia="PMingLiU" w:cs="Calibri" w:hint="eastAsia"/>
                <w:bCs/>
                <w:iCs/>
                <w:kern w:val="2"/>
                <w:sz w:val="20"/>
                <w:szCs w:val="20"/>
                <w:lang w:eastAsia="zh-TW"/>
              </w:rPr>
              <w:t>68</w:t>
            </w:r>
            <w:r w:rsidR="00E77BA8" w:rsidRPr="004A6DF0">
              <w:rPr>
                <w:sz w:val="20"/>
                <w:szCs w:val="20"/>
              </w:rPr>
              <w:t xml:space="preserve"> ohm</w:t>
            </w:r>
            <w:r w:rsidRPr="004A6DF0">
              <w:rPr>
                <w:rFonts w:eastAsia="PMingLiU" w:hint="eastAsia"/>
                <w:sz w:val="20"/>
                <w:szCs w:val="20"/>
                <w:lang w:eastAsia="zh-TW"/>
              </w:rPr>
              <w:t xml:space="preserve"> @ 1KHz</w:t>
            </w:r>
          </w:p>
        </w:tc>
      </w:tr>
      <w:tr w:rsidR="004C65A7" w:rsidRPr="004A6DF0" w:rsidTr="00D14A5E">
        <w:trPr>
          <w:trHeight w:val="330"/>
          <w:jc w:val="center"/>
        </w:trPr>
        <w:tc>
          <w:tcPr>
            <w:tcW w:w="8742" w:type="dxa"/>
            <w:tcBorders>
              <w:top w:val="nil"/>
              <w:left w:val="single" w:sz="4" w:space="0" w:color="auto"/>
              <w:bottom w:val="single" w:sz="4" w:space="0" w:color="auto"/>
              <w:right w:val="single" w:sz="4" w:space="0" w:color="auto"/>
            </w:tcBorders>
            <w:shd w:val="clear" w:color="auto" w:fill="auto"/>
            <w:noWrap/>
            <w:vAlign w:val="center"/>
          </w:tcPr>
          <w:p w:rsidR="004C65A7" w:rsidRPr="004A6DF0" w:rsidRDefault="00665864" w:rsidP="00605412">
            <w:pPr>
              <w:spacing w:line="20" w:lineRule="atLeast"/>
              <w:rPr>
                <w:rFonts w:eastAsia="PMingLiU" w:cs="Calibri"/>
                <w:bCs/>
                <w:iCs/>
                <w:kern w:val="2"/>
                <w:sz w:val="20"/>
                <w:szCs w:val="20"/>
                <w:lang w:eastAsia="zh-TW"/>
              </w:rPr>
            </w:pPr>
            <w:r w:rsidRPr="004A6DF0">
              <w:rPr>
                <w:rFonts w:eastAsia="PMingLiU" w:cs="Calibri"/>
                <w:bCs/>
                <w:iCs/>
                <w:kern w:val="2"/>
                <w:sz w:val="20"/>
                <w:szCs w:val="20"/>
                <w:lang w:eastAsia="zh-TW"/>
              </w:rPr>
              <w:t>Ear pad</w:t>
            </w:r>
            <w:r w:rsidR="004C65A7" w:rsidRPr="004A6DF0">
              <w:rPr>
                <w:rFonts w:eastAsia="Times New Roman" w:cs="Calibri"/>
                <w:bCs/>
                <w:iCs/>
                <w:kern w:val="2"/>
                <w:sz w:val="20"/>
                <w:szCs w:val="20"/>
              </w:rPr>
              <w:t xml:space="preserve">: </w:t>
            </w:r>
            <w:r w:rsidR="009C640B" w:rsidRPr="004A6DF0">
              <w:rPr>
                <w:rFonts w:eastAsia="PMingLiU" w:cs="Calibri"/>
                <w:bCs/>
                <w:iCs/>
                <w:kern w:val="2"/>
                <w:sz w:val="20"/>
                <w:szCs w:val="20"/>
                <w:lang w:eastAsia="zh-TW"/>
              </w:rPr>
              <w:t xml:space="preserve"> Le</w:t>
            </w:r>
            <w:r w:rsidRPr="004A6DF0">
              <w:rPr>
                <w:rFonts w:eastAsia="PMingLiU" w:cs="Calibri" w:hint="eastAsia"/>
                <w:bCs/>
                <w:iCs/>
                <w:kern w:val="2"/>
                <w:sz w:val="20"/>
                <w:szCs w:val="20"/>
                <w:lang w:eastAsia="zh-TW"/>
              </w:rPr>
              <w:t>atherette</w:t>
            </w:r>
            <w:r w:rsidR="009C640B" w:rsidRPr="004A6DF0">
              <w:rPr>
                <w:rFonts w:eastAsia="PMingLiU" w:cs="Calibri"/>
                <w:bCs/>
                <w:iCs/>
                <w:kern w:val="2"/>
                <w:sz w:val="20"/>
                <w:szCs w:val="20"/>
                <w:lang w:eastAsia="zh-TW"/>
              </w:rPr>
              <w:t xml:space="preserve"> </w:t>
            </w:r>
          </w:p>
        </w:tc>
      </w:tr>
      <w:tr w:rsidR="00665864" w:rsidRPr="004A6DF0" w:rsidTr="00D14A5E">
        <w:trPr>
          <w:trHeight w:val="330"/>
          <w:jc w:val="center"/>
        </w:trPr>
        <w:tc>
          <w:tcPr>
            <w:tcW w:w="8742" w:type="dxa"/>
            <w:tcBorders>
              <w:top w:val="nil"/>
              <w:left w:val="single" w:sz="4" w:space="0" w:color="auto"/>
              <w:bottom w:val="single" w:sz="4" w:space="0" w:color="auto"/>
              <w:right w:val="single" w:sz="4" w:space="0" w:color="auto"/>
            </w:tcBorders>
            <w:shd w:val="clear" w:color="auto" w:fill="auto"/>
            <w:noWrap/>
            <w:vAlign w:val="center"/>
          </w:tcPr>
          <w:p w:rsidR="00665864" w:rsidRPr="004A6DF0" w:rsidRDefault="00665864" w:rsidP="00605412">
            <w:pPr>
              <w:spacing w:line="20" w:lineRule="atLeast"/>
              <w:rPr>
                <w:rFonts w:eastAsia="PMingLiU"/>
                <w:sz w:val="20"/>
                <w:szCs w:val="20"/>
                <w:lang w:eastAsia="zh-TW"/>
              </w:rPr>
            </w:pPr>
            <w:r w:rsidRPr="004A6DF0">
              <w:rPr>
                <w:rFonts w:eastAsia="PMingLiU" w:cs="Calibri" w:hint="eastAsia"/>
                <w:bCs/>
                <w:iCs/>
                <w:kern w:val="2"/>
                <w:sz w:val="20"/>
                <w:szCs w:val="20"/>
                <w:lang w:eastAsia="zh-TW"/>
              </w:rPr>
              <w:t xml:space="preserve">Head Band Pressure: </w:t>
            </w:r>
            <w:r w:rsidR="00F6268A" w:rsidRPr="004A6DF0">
              <w:rPr>
                <w:rFonts w:eastAsia="PMingLiU" w:cs="Calibri" w:hint="eastAsia"/>
                <w:bCs/>
                <w:iCs/>
                <w:kern w:val="2"/>
                <w:sz w:val="20"/>
                <w:szCs w:val="20"/>
                <w:lang w:eastAsia="zh-TW"/>
              </w:rPr>
              <w:t xml:space="preserve">4.5 </w:t>
            </w:r>
            <w:r w:rsidRPr="004A6DF0">
              <w:rPr>
                <w:rFonts w:eastAsia="PMingLiU" w:cs="Calibri" w:hint="eastAsia"/>
                <w:bCs/>
                <w:iCs/>
                <w:kern w:val="2"/>
                <w:sz w:val="20"/>
                <w:szCs w:val="20"/>
                <w:lang w:eastAsia="zh-TW"/>
              </w:rPr>
              <w:t>N Approx.</w:t>
            </w:r>
          </w:p>
        </w:tc>
      </w:tr>
      <w:tr w:rsidR="00665864" w:rsidRPr="004A6DF0" w:rsidTr="00D14A5E">
        <w:trPr>
          <w:trHeight w:val="330"/>
          <w:jc w:val="center"/>
        </w:trPr>
        <w:tc>
          <w:tcPr>
            <w:tcW w:w="8742" w:type="dxa"/>
            <w:tcBorders>
              <w:top w:val="nil"/>
              <w:left w:val="single" w:sz="4" w:space="0" w:color="auto"/>
              <w:bottom w:val="single" w:sz="4" w:space="0" w:color="auto"/>
              <w:right w:val="single" w:sz="4" w:space="0" w:color="auto"/>
            </w:tcBorders>
            <w:shd w:val="clear" w:color="auto" w:fill="auto"/>
            <w:noWrap/>
            <w:vAlign w:val="center"/>
          </w:tcPr>
          <w:p w:rsidR="00665864" w:rsidRPr="004A6DF0" w:rsidRDefault="009D3AD3" w:rsidP="009D3AD3">
            <w:pPr>
              <w:spacing w:line="20" w:lineRule="atLeast"/>
              <w:rPr>
                <w:rFonts w:eastAsia="Times New Roman" w:cs="Calibri"/>
                <w:bCs/>
                <w:iCs/>
                <w:kern w:val="2"/>
                <w:sz w:val="20"/>
                <w:szCs w:val="20"/>
              </w:rPr>
            </w:pPr>
            <w:r w:rsidRPr="004A6DF0">
              <w:rPr>
                <w:rFonts w:eastAsia="PMingLiU" w:cs="Calibri"/>
                <w:bCs/>
                <w:iCs/>
                <w:kern w:val="2"/>
                <w:sz w:val="20"/>
                <w:szCs w:val="20"/>
                <w:lang w:eastAsia="zh-TW"/>
              </w:rPr>
              <w:t>Connector</w:t>
            </w:r>
            <w:r w:rsidR="00152395" w:rsidRPr="004A6DF0">
              <w:rPr>
                <w:rFonts w:eastAsia="PMingLiU" w:cs="Calibri" w:hint="eastAsia"/>
                <w:bCs/>
                <w:iCs/>
                <w:kern w:val="2"/>
                <w:sz w:val="20"/>
                <w:szCs w:val="20"/>
                <w:lang w:eastAsia="zh-TW"/>
              </w:rPr>
              <w:t xml:space="preserve">:  Nonmagnetic </w:t>
            </w:r>
            <w:r w:rsidRPr="004A6DF0">
              <w:rPr>
                <w:rFonts w:eastAsia="PMingLiU" w:cs="Calibri"/>
                <w:bCs/>
                <w:iCs/>
                <w:kern w:val="2"/>
                <w:sz w:val="20"/>
                <w:szCs w:val="20"/>
                <w:lang w:eastAsia="zh-TW"/>
              </w:rPr>
              <w:t>r</w:t>
            </w:r>
            <w:r w:rsidRPr="004A6DF0">
              <w:rPr>
                <w:rFonts w:eastAsia="PMingLiU" w:cs="Calibri" w:hint="eastAsia"/>
                <w:bCs/>
                <w:iCs/>
                <w:kern w:val="2"/>
                <w:sz w:val="20"/>
                <w:szCs w:val="20"/>
                <w:lang w:eastAsia="zh-TW"/>
              </w:rPr>
              <w:t>hodium</w:t>
            </w:r>
            <w:r w:rsidRPr="004A6DF0">
              <w:rPr>
                <w:rFonts w:eastAsia="PMingLiU" w:cs="Calibri"/>
                <w:bCs/>
                <w:iCs/>
                <w:kern w:val="2"/>
                <w:sz w:val="20"/>
                <w:szCs w:val="20"/>
                <w:lang w:eastAsia="zh-TW"/>
              </w:rPr>
              <w:t>-</w:t>
            </w:r>
            <w:r w:rsidR="00152395" w:rsidRPr="004A6DF0">
              <w:rPr>
                <w:rFonts w:eastAsia="PMingLiU" w:cs="Calibri" w:hint="eastAsia"/>
                <w:bCs/>
                <w:iCs/>
                <w:kern w:val="2"/>
                <w:sz w:val="20"/>
                <w:szCs w:val="20"/>
                <w:lang w:eastAsia="zh-TW"/>
              </w:rPr>
              <w:t>plated</w:t>
            </w:r>
            <w:r w:rsidR="001F0E08" w:rsidRPr="004A6DF0">
              <w:rPr>
                <w:rFonts w:eastAsia="PMingLiU" w:cs="Calibri" w:hint="eastAsia"/>
                <w:bCs/>
                <w:iCs/>
                <w:kern w:val="2"/>
                <w:sz w:val="20"/>
                <w:szCs w:val="20"/>
                <w:lang w:eastAsia="zh-TW"/>
              </w:rPr>
              <w:t xml:space="preserve"> stereo</w:t>
            </w:r>
            <w:r w:rsidR="00152395" w:rsidRPr="004A6DF0">
              <w:rPr>
                <w:rFonts w:ascii="PMingLiU" w:eastAsia="PMingLiU" w:hAnsi="PMingLiU" w:cs="Calibri" w:hint="eastAsia"/>
                <w:bCs/>
                <w:iCs/>
                <w:kern w:val="2"/>
                <w:sz w:val="20"/>
                <w:szCs w:val="20"/>
                <w:lang w:eastAsia="zh-TW"/>
              </w:rPr>
              <w:t xml:space="preserve"> </w:t>
            </w:r>
            <w:r w:rsidR="00152395" w:rsidRPr="004A6DF0">
              <w:rPr>
                <w:rFonts w:ascii="PMingLiU" w:eastAsia="PMingLiU" w:hAnsi="PMingLiU" w:cs="Calibri" w:hint="eastAsia"/>
                <w:b/>
                <w:bCs/>
                <w:i/>
                <w:iCs/>
                <w:kern w:val="2"/>
                <w:lang w:eastAsia="zh-TW"/>
              </w:rPr>
              <w:t xml:space="preserve">α </w:t>
            </w:r>
            <w:r w:rsidR="00152395" w:rsidRPr="004A6DF0">
              <w:rPr>
                <w:rFonts w:eastAsia="PMingLiU" w:cs="Calibri" w:hint="eastAsia"/>
                <w:bCs/>
                <w:iCs/>
                <w:kern w:val="2"/>
                <w:sz w:val="20"/>
                <w:szCs w:val="20"/>
                <w:lang w:eastAsia="zh-TW"/>
              </w:rPr>
              <w:t>(Alpha)</w:t>
            </w:r>
            <w:r w:rsidRPr="004A6DF0">
              <w:rPr>
                <w:rFonts w:eastAsia="PMingLiU" w:cs="Calibri" w:hint="eastAsia"/>
                <w:bCs/>
                <w:iCs/>
                <w:kern w:val="2"/>
                <w:sz w:val="20"/>
                <w:szCs w:val="20"/>
                <w:lang w:eastAsia="zh-TW"/>
              </w:rPr>
              <w:t xml:space="preserve"> mini</w:t>
            </w:r>
            <w:r w:rsidRPr="004A6DF0">
              <w:rPr>
                <w:rFonts w:eastAsia="PMingLiU" w:cs="Calibri"/>
                <w:bCs/>
                <w:iCs/>
                <w:kern w:val="2"/>
                <w:sz w:val="20"/>
                <w:szCs w:val="20"/>
                <w:lang w:eastAsia="zh-TW"/>
              </w:rPr>
              <w:t>-</w:t>
            </w:r>
            <w:r w:rsidR="00152395" w:rsidRPr="004A6DF0">
              <w:rPr>
                <w:rFonts w:eastAsia="PMingLiU" w:cs="Calibri" w:hint="eastAsia"/>
                <w:bCs/>
                <w:iCs/>
                <w:kern w:val="2"/>
                <w:sz w:val="20"/>
                <w:szCs w:val="20"/>
                <w:lang w:eastAsia="zh-TW"/>
              </w:rPr>
              <w:t>XLR</w:t>
            </w:r>
            <w:r w:rsidR="001F0E08" w:rsidRPr="004A6DF0">
              <w:rPr>
                <w:rFonts w:eastAsia="PMingLiU" w:cs="Calibri" w:hint="eastAsia"/>
                <w:bCs/>
                <w:iCs/>
                <w:kern w:val="2"/>
                <w:sz w:val="20"/>
                <w:szCs w:val="20"/>
                <w:lang w:eastAsia="zh-TW"/>
              </w:rPr>
              <w:t xml:space="preserve"> so</w:t>
            </w:r>
            <w:r w:rsidR="00152395" w:rsidRPr="004A6DF0">
              <w:rPr>
                <w:rFonts w:eastAsia="PMingLiU" w:cs="Calibri" w:hint="eastAsia"/>
                <w:bCs/>
                <w:iCs/>
                <w:kern w:val="2"/>
                <w:sz w:val="20"/>
                <w:szCs w:val="20"/>
                <w:lang w:eastAsia="zh-TW"/>
              </w:rPr>
              <w:t>cket</w:t>
            </w:r>
            <w:r w:rsidR="00665864" w:rsidRPr="004A6DF0">
              <w:rPr>
                <w:rFonts w:cs="Calibri"/>
                <w:bCs/>
                <w:iCs/>
                <w:kern w:val="2"/>
                <w:sz w:val="20"/>
                <w:szCs w:val="20"/>
              </w:rPr>
              <w:t xml:space="preserve">　</w:t>
            </w:r>
          </w:p>
        </w:tc>
      </w:tr>
      <w:tr w:rsidR="004C65A7" w:rsidRPr="00FC2C8A" w:rsidTr="00D14A5E">
        <w:trPr>
          <w:trHeight w:val="330"/>
          <w:jc w:val="center"/>
        </w:trPr>
        <w:tc>
          <w:tcPr>
            <w:tcW w:w="8742" w:type="dxa"/>
            <w:tcBorders>
              <w:top w:val="nil"/>
              <w:left w:val="single" w:sz="4" w:space="0" w:color="auto"/>
              <w:bottom w:val="single" w:sz="4" w:space="0" w:color="auto"/>
              <w:right w:val="single" w:sz="4" w:space="0" w:color="auto"/>
            </w:tcBorders>
            <w:shd w:val="clear" w:color="auto" w:fill="auto"/>
            <w:noWrap/>
            <w:vAlign w:val="center"/>
          </w:tcPr>
          <w:p w:rsidR="004C65A7" w:rsidRPr="00FC2C8A" w:rsidRDefault="004C65A7" w:rsidP="00F67A25">
            <w:pPr>
              <w:spacing w:line="20" w:lineRule="atLeast"/>
              <w:rPr>
                <w:rFonts w:eastAsia="MS PGothic" w:cs="Calibri"/>
                <w:bCs/>
                <w:iCs/>
                <w:kern w:val="2"/>
                <w:sz w:val="20"/>
                <w:szCs w:val="20"/>
                <w:lang w:eastAsia="ja-JP"/>
              </w:rPr>
            </w:pPr>
            <w:r w:rsidRPr="0019082C">
              <w:rPr>
                <w:rFonts w:eastAsia="Times New Roman" w:cs="Calibri"/>
                <w:bCs/>
                <w:iCs/>
                <w:kern w:val="2"/>
                <w:sz w:val="20"/>
                <w:szCs w:val="20"/>
              </w:rPr>
              <w:t xml:space="preserve">Weight: </w:t>
            </w:r>
            <w:smartTag w:uri="urn:schemas-microsoft-com:office:smarttags" w:element="chmetcnv">
              <w:smartTagPr>
                <w:attr w:name="TCSC" w:val="0"/>
                <w:attr w:name="NumberType" w:val="1"/>
                <w:attr w:name="Negative" w:val="False"/>
                <w:attr w:name="HasSpace" w:val="False"/>
                <w:attr w:name="SourceValue" w:val="245"/>
                <w:attr w:name="UnitName" w:val="g"/>
              </w:smartTagPr>
              <w:r w:rsidR="00F6268A" w:rsidRPr="0019082C">
                <w:rPr>
                  <w:rFonts w:eastAsia="PMingLiU" w:cs="Calibri" w:hint="eastAsia"/>
                  <w:bCs/>
                  <w:iCs/>
                  <w:kern w:val="2"/>
                  <w:sz w:val="20"/>
                  <w:szCs w:val="20"/>
                  <w:lang w:eastAsia="zh-TW"/>
                </w:rPr>
                <w:t>24</w:t>
              </w:r>
              <w:r w:rsidR="00F67A25" w:rsidRPr="0019082C">
                <w:rPr>
                  <w:rFonts w:cs="Calibri" w:hint="eastAsia"/>
                  <w:bCs/>
                  <w:iCs/>
                  <w:kern w:val="2"/>
                  <w:sz w:val="20"/>
                  <w:szCs w:val="20"/>
                  <w:lang w:eastAsia="ja-JP"/>
                </w:rPr>
                <w:t>5</w:t>
              </w:r>
              <w:r w:rsidRPr="0019082C">
                <w:rPr>
                  <w:rFonts w:eastAsia="Times New Roman" w:cs="Calibri"/>
                  <w:bCs/>
                  <w:iCs/>
                  <w:kern w:val="2"/>
                  <w:sz w:val="20"/>
                  <w:szCs w:val="20"/>
                </w:rPr>
                <w:t>g</w:t>
              </w:r>
            </w:smartTag>
            <w:r w:rsidRPr="0019082C">
              <w:rPr>
                <w:rFonts w:cs="Calibri"/>
                <w:bCs/>
                <w:iCs/>
                <w:kern w:val="2"/>
                <w:sz w:val="20"/>
                <w:szCs w:val="20"/>
              </w:rPr>
              <w:t xml:space="preserve"> </w:t>
            </w:r>
            <w:r w:rsidR="00665864" w:rsidRPr="0019082C">
              <w:rPr>
                <w:rFonts w:eastAsia="PMingLiU" w:cs="Calibri" w:hint="eastAsia"/>
                <w:bCs/>
                <w:iCs/>
                <w:kern w:val="2"/>
                <w:sz w:val="20"/>
                <w:szCs w:val="20"/>
                <w:lang w:eastAsia="zh-TW"/>
              </w:rPr>
              <w:t>(</w:t>
            </w:r>
            <w:smartTag w:uri="urn:schemas-microsoft-com:office:smarttags" w:element="chmetcnv">
              <w:smartTagPr>
                <w:attr w:name="TCSC" w:val="0"/>
                <w:attr w:name="NumberType" w:val="1"/>
                <w:attr w:name="Negative" w:val="False"/>
                <w:attr w:name="HasSpace" w:val="False"/>
                <w:attr w:name="SourceValue" w:val="8.64"/>
                <w:attr w:name="UnitName" w:val="oz"/>
              </w:smartTagPr>
              <w:r w:rsidR="00F6268A" w:rsidRPr="0019082C">
                <w:rPr>
                  <w:rFonts w:eastAsia="PMingLiU" w:cs="Calibri" w:hint="eastAsia"/>
                  <w:bCs/>
                  <w:iCs/>
                  <w:kern w:val="2"/>
                  <w:sz w:val="20"/>
                  <w:szCs w:val="20"/>
                  <w:lang w:eastAsia="zh-TW"/>
                </w:rPr>
                <w:t>8.</w:t>
              </w:r>
              <w:r w:rsidR="00F67A25" w:rsidRPr="0019082C">
                <w:rPr>
                  <w:rFonts w:cs="Calibri" w:hint="eastAsia"/>
                  <w:bCs/>
                  <w:iCs/>
                  <w:kern w:val="2"/>
                  <w:sz w:val="20"/>
                  <w:szCs w:val="20"/>
                  <w:lang w:eastAsia="ja-JP"/>
                </w:rPr>
                <w:t>64</w:t>
              </w:r>
              <w:r w:rsidR="00665864" w:rsidRPr="0019082C">
                <w:rPr>
                  <w:rFonts w:eastAsia="PMingLiU" w:cs="Calibri" w:hint="eastAsia"/>
                  <w:bCs/>
                  <w:iCs/>
                  <w:kern w:val="2"/>
                  <w:sz w:val="20"/>
                  <w:szCs w:val="20"/>
                  <w:lang w:eastAsia="zh-TW"/>
                </w:rPr>
                <w:t>oz</w:t>
              </w:r>
            </w:smartTag>
            <w:r w:rsidR="00665864" w:rsidRPr="0019082C">
              <w:rPr>
                <w:rFonts w:eastAsia="PMingLiU" w:cs="Calibri" w:hint="eastAsia"/>
                <w:bCs/>
                <w:iCs/>
                <w:kern w:val="2"/>
                <w:sz w:val="20"/>
                <w:szCs w:val="20"/>
                <w:lang w:eastAsia="zh-TW"/>
              </w:rPr>
              <w:t xml:space="preserve">) </w:t>
            </w:r>
            <w:r w:rsidRPr="0019082C">
              <w:rPr>
                <w:rFonts w:cs="Calibri"/>
                <w:bCs/>
                <w:iCs/>
                <w:kern w:val="2"/>
                <w:sz w:val="20"/>
                <w:szCs w:val="20"/>
              </w:rPr>
              <w:t>Approx.</w:t>
            </w:r>
            <w:r w:rsidR="00F67A25" w:rsidRPr="0019082C">
              <w:rPr>
                <w:rFonts w:cs="Calibri" w:hint="eastAsia"/>
                <w:bCs/>
                <w:iCs/>
                <w:kern w:val="2"/>
                <w:sz w:val="20"/>
                <w:szCs w:val="20"/>
                <w:lang w:eastAsia="ja-JP"/>
              </w:rPr>
              <w:t xml:space="preserve"> (without cable) </w:t>
            </w:r>
            <w:smartTag w:uri="urn:schemas-microsoft-com:office:smarttags" w:element="chmetcnv">
              <w:smartTagPr>
                <w:attr w:name="TCSC" w:val="0"/>
                <w:attr w:name="NumberType" w:val="1"/>
                <w:attr w:name="Negative" w:val="False"/>
                <w:attr w:name="HasSpace" w:val="False"/>
                <w:attr w:name="SourceValue" w:val="310"/>
                <w:attr w:name="UnitName" w:val="g"/>
              </w:smartTagPr>
              <w:r w:rsidR="00F67A25" w:rsidRPr="0019082C">
                <w:rPr>
                  <w:rFonts w:cs="Calibri" w:hint="eastAsia"/>
                  <w:bCs/>
                  <w:iCs/>
                  <w:kern w:val="2"/>
                  <w:sz w:val="20"/>
                  <w:szCs w:val="20"/>
                  <w:lang w:eastAsia="ja-JP"/>
                </w:rPr>
                <w:t>310g</w:t>
              </w:r>
            </w:smartTag>
            <w:r w:rsidR="00F67A25" w:rsidRPr="0019082C">
              <w:rPr>
                <w:rFonts w:cs="Calibri" w:hint="eastAsia"/>
                <w:bCs/>
                <w:iCs/>
                <w:kern w:val="2"/>
                <w:sz w:val="20"/>
                <w:szCs w:val="20"/>
                <w:lang w:eastAsia="ja-JP"/>
              </w:rPr>
              <w:t xml:space="preserve"> </w:t>
            </w:r>
            <w:r w:rsidR="00F67A25" w:rsidRPr="0019082C">
              <w:rPr>
                <w:rFonts w:cs="Calibri"/>
                <w:bCs/>
                <w:iCs/>
                <w:kern w:val="2"/>
                <w:sz w:val="20"/>
                <w:szCs w:val="20"/>
                <w:lang w:eastAsia="ja-JP"/>
              </w:rPr>
              <w:t>(</w:t>
            </w:r>
            <w:smartTag w:uri="urn:schemas-microsoft-com:office:smarttags" w:element="chmetcnv">
              <w:smartTagPr>
                <w:attr w:name="TCSC" w:val="0"/>
                <w:attr w:name="NumberType" w:val="1"/>
                <w:attr w:name="Negative" w:val="False"/>
                <w:attr w:name="HasSpace" w:val="False"/>
                <w:attr w:name="SourceValue" w:val="10.93"/>
                <w:attr w:name="UnitName" w:val="oz"/>
              </w:smartTagPr>
              <w:r w:rsidR="00F67A25" w:rsidRPr="0019082C">
                <w:rPr>
                  <w:rFonts w:cs="Calibri" w:hint="eastAsia"/>
                  <w:bCs/>
                  <w:iCs/>
                  <w:kern w:val="2"/>
                  <w:sz w:val="20"/>
                  <w:szCs w:val="20"/>
                  <w:lang w:eastAsia="ja-JP"/>
                </w:rPr>
                <w:t>10</w:t>
              </w:r>
              <w:r w:rsidR="00F67A25" w:rsidRPr="0019082C">
                <w:rPr>
                  <w:rFonts w:cs="Calibri"/>
                  <w:bCs/>
                  <w:iCs/>
                  <w:kern w:val="2"/>
                  <w:sz w:val="20"/>
                  <w:szCs w:val="20"/>
                  <w:lang w:eastAsia="ja-JP"/>
                </w:rPr>
                <w:t>.</w:t>
              </w:r>
              <w:r w:rsidR="00F67A25" w:rsidRPr="0019082C">
                <w:rPr>
                  <w:rFonts w:cs="Calibri" w:hint="eastAsia"/>
                  <w:bCs/>
                  <w:iCs/>
                  <w:kern w:val="2"/>
                  <w:sz w:val="20"/>
                  <w:szCs w:val="20"/>
                  <w:lang w:eastAsia="ja-JP"/>
                </w:rPr>
                <w:t>93</w:t>
              </w:r>
              <w:r w:rsidR="00F67A25" w:rsidRPr="0019082C">
                <w:rPr>
                  <w:rFonts w:cs="Calibri"/>
                  <w:bCs/>
                  <w:iCs/>
                  <w:kern w:val="2"/>
                  <w:sz w:val="20"/>
                  <w:szCs w:val="20"/>
                  <w:lang w:eastAsia="ja-JP"/>
                </w:rPr>
                <w:t>oz</w:t>
              </w:r>
            </w:smartTag>
            <w:r w:rsidR="00F67A25" w:rsidRPr="0019082C">
              <w:rPr>
                <w:rFonts w:cs="Calibri"/>
                <w:bCs/>
                <w:iCs/>
                <w:kern w:val="2"/>
                <w:sz w:val="20"/>
                <w:szCs w:val="20"/>
                <w:lang w:eastAsia="ja-JP"/>
              </w:rPr>
              <w:t>) Approx.</w:t>
            </w:r>
            <w:r w:rsidR="00F67A25" w:rsidRPr="0019082C">
              <w:rPr>
                <w:rFonts w:cs="Calibri" w:hint="eastAsia"/>
                <w:bCs/>
                <w:iCs/>
                <w:kern w:val="2"/>
                <w:sz w:val="20"/>
                <w:szCs w:val="20"/>
                <w:lang w:eastAsia="ja-JP"/>
              </w:rPr>
              <w:t xml:space="preserve"> (with cable)</w:t>
            </w:r>
          </w:p>
        </w:tc>
      </w:tr>
    </w:tbl>
    <w:p w:rsidR="00B9627F" w:rsidRDefault="00B9627F" w:rsidP="007509BA">
      <w:pPr>
        <w:spacing w:line="0" w:lineRule="atLeast"/>
        <w:ind w:right="432"/>
        <w:rPr>
          <w:rFonts w:eastAsia="PMingLiU" w:cs="Arial"/>
          <w:color w:val="003366"/>
          <w:sz w:val="20"/>
          <w:lang w:eastAsia="zh-TW"/>
        </w:rPr>
      </w:pPr>
    </w:p>
    <w:p w:rsidR="009D3AD3" w:rsidRDefault="009D3AD3" w:rsidP="007509BA">
      <w:pPr>
        <w:spacing w:line="0" w:lineRule="atLeast"/>
        <w:ind w:right="432"/>
        <w:rPr>
          <w:rFonts w:eastAsia="PMingLiU" w:cs="Arial"/>
          <w:color w:val="003366"/>
          <w:sz w:val="20"/>
          <w:lang w:eastAsia="zh-TW"/>
        </w:rPr>
      </w:pP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8"/>
      </w:tblGrid>
      <w:tr w:rsidR="00605412" w:rsidRPr="005B0C26" w:rsidTr="00685635">
        <w:trPr>
          <w:trHeight w:val="42"/>
        </w:trPr>
        <w:tc>
          <w:tcPr>
            <w:tcW w:w="9898" w:type="dxa"/>
          </w:tcPr>
          <w:p w:rsidR="00605412" w:rsidRPr="005B0C26" w:rsidRDefault="000D794D" w:rsidP="00CC0D74">
            <w:pPr>
              <w:spacing w:line="0" w:lineRule="atLeast"/>
              <w:ind w:right="432"/>
              <w:rPr>
                <w:rFonts w:eastAsia="PMingLiU" w:cs="Arial"/>
                <w:b/>
                <w:lang w:eastAsia="zh-TW"/>
              </w:rPr>
            </w:pPr>
            <w:r w:rsidRPr="000D794D">
              <w:rPr>
                <w:rFonts w:eastAsia="PMingLiU" w:cs="Arial"/>
                <w:b/>
                <w:sz w:val="20"/>
                <w:lang w:eastAsia="zh-TW"/>
              </w:rPr>
              <w:t>A</w:t>
            </w:r>
            <w:r w:rsidR="00CC0D74">
              <w:rPr>
                <w:rFonts w:eastAsia="PMingLiU" w:cs="Arial"/>
                <w:b/>
                <w:sz w:val="20"/>
                <w:lang w:eastAsia="zh-TW"/>
              </w:rPr>
              <w:t>ssembly</w:t>
            </w:r>
          </w:p>
        </w:tc>
      </w:tr>
      <w:tr w:rsidR="00605412" w:rsidRPr="005B0C26" w:rsidTr="00685635">
        <w:tc>
          <w:tcPr>
            <w:tcW w:w="9898" w:type="dxa"/>
          </w:tcPr>
          <w:p w:rsidR="00605412" w:rsidRPr="005B0C26" w:rsidRDefault="00A01FF4" w:rsidP="003A404B">
            <w:pPr>
              <w:spacing w:line="0" w:lineRule="atLeast"/>
              <w:ind w:leftChars="-50" w:left="11" w:right="432" w:hangingChars="55" w:hanging="121"/>
              <w:rPr>
                <w:rFonts w:eastAsia="PMingLiU" w:cs="Arial"/>
                <w:b/>
                <w:lang w:eastAsia="zh-TW"/>
              </w:rPr>
            </w:pPr>
            <w:r>
              <w:rPr>
                <w:rFonts w:eastAsia="PMingLiU" w:cs="Arial"/>
                <w:b/>
                <w:noProof/>
              </w:rPr>
              <w:drawing>
                <wp:inline distT="0" distB="0" distL="0" distR="0">
                  <wp:extent cx="6140450" cy="2190750"/>
                  <wp:effectExtent l="0" t="0" r="0" b="0"/>
                  <wp:docPr id="2" name="Picture 1" descr="ah118-erzhaoyou-ex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118-erzhaoyou-ex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0450" cy="2190750"/>
                          </a:xfrm>
                          <a:prstGeom prst="rect">
                            <a:avLst/>
                          </a:prstGeom>
                          <a:noFill/>
                          <a:ln>
                            <a:noFill/>
                          </a:ln>
                        </pic:spPr>
                      </pic:pic>
                    </a:graphicData>
                  </a:graphic>
                </wp:inline>
              </w:drawing>
            </w:r>
          </w:p>
        </w:tc>
      </w:tr>
    </w:tbl>
    <w:p w:rsidR="00605412" w:rsidRDefault="00605412" w:rsidP="007509BA">
      <w:pPr>
        <w:spacing w:line="0" w:lineRule="atLeast"/>
        <w:ind w:right="432"/>
        <w:rPr>
          <w:rFonts w:eastAsia="PMingLiU" w:cs="Arial"/>
          <w:color w:val="003366"/>
          <w:sz w:val="20"/>
          <w:lang w:eastAsia="zh-TW"/>
        </w:rPr>
      </w:pPr>
    </w:p>
    <w:p w:rsidR="00605412" w:rsidRPr="00793B31" w:rsidRDefault="00605412" w:rsidP="009D3AD3">
      <w:pPr>
        <w:spacing w:line="0" w:lineRule="atLeast"/>
        <w:rPr>
          <w:szCs w:val="36"/>
        </w:rPr>
      </w:pPr>
      <w:r w:rsidRPr="00793B31">
        <w:rPr>
          <w:bCs/>
          <w:i/>
          <w:iCs/>
          <w:szCs w:val="36"/>
        </w:rPr>
        <w:t xml:space="preserve">ADL product enquiries email: </w:t>
      </w:r>
      <w:hyperlink r:id="rId11" w:history="1">
        <w:r w:rsidR="009D3AD3" w:rsidRPr="00793B31">
          <w:rPr>
            <w:rStyle w:val="Hyperlink"/>
            <w:bCs/>
            <w:i/>
            <w:iCs/>
            <w:szCs w:val="36"/>
          </w:rPr>
          <w:t>service@adl-av.com</w:t>
        </w:r>
      </w:hyperlink>
      <w:r w:rsidR="009D3AD3" w:rsidRPr="00793B31">
        <w:rPr>
          <w:bCs/>
          <w:i/>
          <w:iCs/>
          <w:szCs w:val="36"/>
        </w:rPr>
        <w:t xml:space="preserve"> </w:t>
      </w:r>
    </w:p>
    <w:p w:rsidR="00605412" w:rsidRPr="00793B31" w:rsidRDefault="00605412" w:rsidP="009D3AD3">
      <w:pPr>
        <w:spacing w:line="0" w:lineRule="atLeast"/>
        <w:ind w:right="432"/>
        <w:rPr>
          <w:bCs/>
          <w:szCs w:val="36"/>
        </w:rPr>
      </w:pPr>
      <w:r w:rsidRPr="00793B31">
        <w:rPr>
          <w:bCs/>
          <w:szCs w:val="36"/>
        </w:rPr>
        <w:t xml:space="preserve">Furutech Co., Ltd. </w:t>
      </w:r>
      <w:r w:rsidRPr="00793B31">
        <w:rPr>
          <w:rFonts w:eastAsia="PMingLiU"/>
          <w:bCs/>
          <w:szCs w:val="36"/>
          <w:lang w:eastAsia="zh-TW"/>
        </w:rPr>
        <w:t xml:space="preserve"> </w:t>
      </w:r>
      <w:smartTag w:uri="urn:schemas-microsoft-com:office:smarttags" w:element="City">
        <w:r w:rsidRPr="00793B31">
          <w:rPr>
            <w:bCs/>
            <w:szCs w:val="36"/>
          </w:rPr>
          <w:t>Tokyo</w:t>
        </w:r>
      </w:smartTag>
      <w:r w:rsidRPr="00793B31">
        <w:rPr>
          <w:bCs/>
          <w:szCs w:val="36"/>
        </w:rPr>
        <w:t xml:space="preserve"> </w:t>
      </w:r>
      <w:smartTag w:uri="urn:schemas-microsoft-com:office:smarttags" w:element="place">
        <w:smartTag w:uri="urn:schemas-microsoft-com:office:smarttags" w:element="country-region">
          <w:r w:rsidRPr="00793B31">
            <w:rPr>
              <w:bCs/>
              <w:szCs w:val="36"/>
            </w:rPr>
            <w:t>Japan</w:t>
          </w:r>
        </w:smartTag>
      </w:smartTag>
    </w:p>
    <w:p w:rsidR="001F0442" w:rsidRPr="001F0442" w:rsidRDefault="00C6154B" w:rsidP="009D3AD3">
      <w:pPr>
        <w:spacing w:line="0" w:lineRule="atLeast"/>
        <w:ind w:right="432"/>
        <w:rPr>
          <w:rFonts w:eastAsia="PMingLiU"/>
          <w:bCs/>
          <w:szCs w:val="36"/>
          <w:lang w:eastAsia="zh-TW"/>
        </w:rPr>
      </w:pPr>
      <w:hyperlink r:id="rId12" w:history="1">
        <w:r w:rsidR="009D3AD3" w:rsidRPr="00793B31">
          <w:rPr>
            <w:rStyle w:val="Hyperlink"/>
            <w:bCs/>
            <w:szCs w:val="36"/>
          </w:rPr>
          <w:t>www.adl-av.com</w:t>
        </w:r>
      </w:hyperlink>
      <w:r w:rsidR="009D3AD3" w:rsidRPr="00793B31">
        <w:rPr>
          <w:bCs/>
          <w:szCs w:val="36"/>
        </w:rPr>
        <w:t xml:space="preserve"> </w:t>
      </w:r>
    </w:p>
    <w:sectPr w:rsidR="001F0442" w:rsidRPr="001F0442" w:rsidSect="00F6268A">
      <w:pgSz w:w="12240" w:h="15840" w:code="1"/>
      <w:pgMar w:top="1079"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4B" w:rsidRDefault="00C6154B">
      <w:pPr>
        <w:spacing w:line="240" w:lineRule="auto"/>
      </w:pPr>
      <w:r>
        <w:separator/>
      </w:r>
    </w:p>
  </w:endnote>
  <w:endnote w:type="continuationSeparator" w:id="0">
    <w:p w:rsidR="00C6154B" w:rsidRDefault="00C61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4B" w:rsidRDefault="00C6154B">
      <w:pPr>
        <w:spacing w:line="240" w:lineRule="auto"/>
      </w:pPr>
      <w:r>
        <w:separator/>
      </w:r>
    </w:p>
  </w:footnote>
  <w:footnote w:type="continuationSeparator" w:id="0">
    <w:p w:rsidR="00C6154B" w:rsidRDefault="00C6154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868200"/>
    <w:lvl w:ilvl="0">
      <w:start w:val="1"/>
      <w:numFmt w:val="decimal"/>
      <w:lvlText w:val="%1."/>
      <w:lvlJc w:val="left"/>
      <w:pPr>
        <w:tabs>
          <w:tab w:val="num" w:pos="2281"/>
        </w:tabs>
        <w:ind w:leftChars="1000" w:left="2281" w:hangingChars="200" w:hanging="360"/>
      </w:pPr>
    </w:lvl>
  </w:abstractNum>
  <w:abstractNum w:abstractNumId="1">
    <w:nsid w:val="FFFFFF7D"/>
    <w:multiLevelType w:val="singleLevel"/>
    <w:tmpl w:val="F4FAD49A"/>
    <w:lvl w:ilvl="0">
      <w:start w:val="1"/>
      <w:numFmt w:val="decimal"/>
      <w:lvlText w:val="%1."/>
      <w:lvlJc w:val="left"/>
      <w:pPr>
        <w:tabs>
          <w:tab w:val="num" w:pos="1801"/>
        </w:tabs>
        <w:ind w:leftChars="800" w:left="1801" w:hangingChars="200" w:hanging="360"/>
      </w:pPr>
    </w:lvl>
  </w:abstractNum>
  <w:abstractNum w:abstractNumId="2">
    <w:nsid w:val="FFFFFF7E"/>
    <w:multiLevelType w:val="singleLevel"/>
    <w:tmpl w:val="EB6C3614"/>
    <w:lvl w:ilvl="0">
      <w:start w:val="1"/>
      <w:numFmt w:val="decimal"/>
      <w:lvlText w:val="%1."/>
      <w:lvlJc w:val="left"/>
      <w:pPr>
        <w:tabs>
          <w:tab w:val="num" w:pos="1321"/>
        </w:tabs>
        <w:ind w:leftChars="600" w:left="1321" w:hangingChars="200" w:hanging="360"/>
      </w:pPr>
    </w:lvl>
  </w:abstractNum>
  <w:abstractNum w:abstractNumId="3">
    <w:nsid w:val="FFFFFF7F"/>
    <w:multiLevelType w:val="singleLevel"/>
    <w:tmpl w:val="5C4092D8"/>
    <w:lvl w:ilvl="0">
      <w:start w:val="1"/>
      <w:numFmt w:val="decimal"/>
      <w:lvlText w:val="%1."/>
      <w:lvlJc w:val="left"/>
      <w:pPr>
        <w:tabs>
          <w:tab w:val="num" w:pos="841"/>
        </w:tabs>
        <w:ind w:leftChars="400" w:left="841" w:hangingChars="200" w:hanging="360"/>
      </w:pPr>
    </w:lvl>
  </w:abstractNum>
  <w:abstractNum w:abstractNumId="4">
    <w:nsid w:val="FFFFFF80"/>
    <w:multiLevelType w:val="singleLevel"/>
    <w:tmpl w:val="7500267E"/>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2E444564"/>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3B7C927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0E94AC7A"/>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1F9C095C"/>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AECAF296"/>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0711BCB"/>
    <w:multiLevelType w:val="hybridMultilevel"/>
    <w:tmpl w:val="4E8E32CA"/>
    <w:lvl w:ilvl="0" w:tplc="B1D23B68">
      <w:start w:val="1"/>
      <w:numFmt w:val="lowerLetter"/>
      <w:lvlText w:val="%1."/>
      <w:lvlJc w:val="left"/>
      <w:pPr>
        <w:tabs>
          <w:tab w:val="num" w:pos="900"/>
        </w:tabs>
        <w:ind w:left="900" w:hanging="4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20407DA3"/>
    <w:multiLevelType w:val="hybridMultilevel"/>
    <w:tmpl w:val="FE3C09E6"/>
    <w:lvl w:ilvl="0" w:tplc="890E4EF6">
      <w:start w:val="1"/>
      <w:numFmt w:val="bullet"/>
      <w:lvlText w:val=""/>
      <w:lvlJc w:val="left"/>
      <w:pPr>
        <w:ind w:left="420" w:hanging="420"/>
      </w:pPr>
      <w:rPr>
        <w:rFonts w:ascii="Symbol" w:hAnsi="Symbol" w:hint="default"/>
        <w:sz w:val="16"/>
      </w:rPr>
    </w:lvl>
    <w:lvl w:ilvl="1" w:tplc="A6F6D236">
      <w:start w:val="1"/>
      <w:numFmt w:val="bullet"/>
      <w:lvlText w:val=""/>
      <w:lvlJc w:val="left"/>
      <w:pPr>
        <w:ind w:left="840" w:hanging="420"/>
      </w:pPr>
      <w:rPr>
        <w:rFonts w:ascii="Symbol" w:hAnsi="Symbol" w:hint="default"/>
        <w:sz w:val="16"/>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5A7"/>
    <w:rsid w:val="000129F7"/>
    <w:rsid w:val="000258E6"/>
    <w:rsid w:val="00025AC9"/>
    <w:rsid w:val="000303BF"/>
    <w:rsid w:val="00035AC8"/>
    <w:rsid w:val="00041D1E"/>
    <w:rsid w:val="0004570F"/>
    <w:rsid w:val="00054926"/>
    <w:rsid w:val="00064636"/>
    <w:rsid w:val="000728FA"/>
    <w:rsid w:val="000C09CD"/>
    <w:rsid w:val="000D43E9"/>
    <w:rsid w:val="000D794D"/>
    <w:rsid w:val="000F30AA"/>
    <w:rsid w:val="00113AFB"/>
    <w:rsid w:val="00113BDA"/>
    <w:rsid w:val="0013082C"/>
    <w:rsid w:val="00130963"/>
    <w:rsid w:val="00134DF0"/>
    <w:rsid w:val="0013589E"/>
    <w:rsid w:val="001463ED"/>
    <w:rsid w:val="00152395"/>
    <w:rsid w:val="00161D67"/>
    <w:rsid w:val="0016617F"/>
    <w:rsid w:val="00167995"/>
    <w:rsid w:val="0019082C"/>
    <w:rsid w:val="00196A0E"/>
    <w:rsid w:val="001A472A"/>
    <w:rsid w:val="001C4249"/>
    <w:rsid w:val="001C6B61"/>
    <w:rsid w:val="001F0442"/>
    <w:rsid w:val="001F0E08"/>
    <w:rsid w:val="00224B43"/>
    <w:rsid w:val="002334C9"/>
    <w:rsid w:val="00243A56"/>
    <w:rsid w:val="00250BDC"/>
    <w:rsid w:val="002518DD"/>
    <w:rsid w:val="00256E2B"/>
    <w:rsid w:val="00261B19"/>
    <w:rsid w:val="002712D4"/>
    <w:rsid w:val="00274551"/>
    <w:rsid w:val="0028343F"/>
    <w:rsid w:val="00284A51"/>
    <w:rsid w:val="002977E9"/>
    <w:rsid w:val="002A4C93"/>
    <w:rsid w:val="002A547A"/>
    <w:rsid w:val="002C6C7B"/>
    <w:rsid w:val="002C7DB8"/>
    <w:rsid w:val="002D179E"/>
    <w:rsid w:val="002E23D9"/>
    <w:rsid w:val="002E3709"/>
    <w:rsid w:val="002F2F31"/>
    <w:rsid w:val="00300E3A"/>
    <w:rsid w:val="003010B2"/>
    <w:rsid w:val="003248F8"/>
    <w:rsid w:val="00330AF2"/>
    <w:rsid w:val="00333094"/>
    <w:rsid w:val="00337218"/>
    <w:rsid w:val="00363085"/>
    <w:rsid w:val="00367C0C"/>
    <w:rsid w:val="00367E24"/>
    <w:rsid w:val="00377412"/>
    <w:rsid w:val="00385F9B"/>
    <w:rsid w:val="00395DB3"/>
    <w:rsid w:val="003A1723"/>
    <w:rsid w:val="003A404B"/>
    <w:rsid w:val="003B16E6"/>
    <w:rsid w:val="003B3EC4"/>
    <w:rsid w:val="003B741D"/>
    <w:rsid w:val="003B78A5"/>
    <w:rsid w:val="003D568C"/>
    <w:rsid w:val="003F657D"/>
    <w:rsid w:val="00400578"/>
    <w:rsid w:val="004019FD"/>
    <w:rsid w:val="0040273B"/>
    <w:rsid w:val="00413E31"/>
    <w:rsid w:val="0041517E"/>
    <w:rsid w:val="00416F31"/>
    <w:rsid w:val="0042589A"/>
    <w:rsid w:val="00434C30"/>
    <w:rsid w:val="00454D93"/>
    <w:rsid w:val="00462C46"/>
    <w:rsid w:val="004724C5"/>
    <w:rsid w:val="004725DD"/>
    <w:rsid w:val="00481AEF"/>
    <w:rsid w:val="00491221"/>
    <w:rsid w:val="004A6DF0"/>
    <w:rsid w:val="004C0445"/>
    <w:rsid w:val="004C65A7"/>
    <w:rsid w:val="004D3D44"/>
    <w:rsid w:val="004E1BD6"/>
    <w:rsid w:val="004F6A13"/>
    <w:rsid w:val="00511982"/>
    <w:rsid w:val="005219D6"/>
    <w:rsid w:val="005301E6"/>
    <w:rsid w:val="00544C70"/>
    <w:rsid w:val="00546AB3"/>
    <w:rsid w:val="00552CDA"/>
    <w:rsid w:val="00553025"/>
    <w:rsid w:val="005602E6"/>
    <w:rsid w:val="00560E9A"/>
    <w:rsid w:val="005611BB"/>
    <w:rsid w:val="0056412B"/>
    <w:rsid w:val="00572910"/>
    <w:rsid w:val="005745D0"/>
    <w:rsid w:val="00587FE6"/>
    <w:rsid w:val="005923C5"/>
    <w:rsid w:val="00595E53"/>
    <w:rsid w:val="00596DF6"/>
    <w:rsid w:val="005B0C26"/>
    <w:rsid w:val="005D43E8"/>
    <w:rsid w:val="005E2E19"/>
    <w:rsid w:val="005E7CB9"/>
    <w:rsid w:val="00605412"/>
    <w:rsid w:val="00615328"/>
    <w:rsid w:val="00615C04"/>
    <w:rsid w:val="00633056"/>
    <w:rsid w:val="00646299"/>
    <w:rsid w:val="00646415"/>
    <w:rsid w:val="006540E0"/>
    <w:rsid w:val="00665137"/>
    <w:rsid w:val="00665864"/>
    <w:rsid w:val="006831A6"/>
    <w:rsid w:val="00685635"/>
    <w:rsid w:val="006C05C8"/>
    <w:rsid w:val="006E3D7D"/>
    <w:rsid w:val="00702495"/>
    <w:rsid w:val="00707093"/>
    <w:rsid w:val="007170AC"/>
    <w:rsid w:val="00723978"/>
    <w:rsid w:val="007311F3"/>
    <w:rsid w:val="00734904"/>
    <w:rsid w:val="007404CC"/>
    <w:rsid w:val="007509BA"/>
    <w:rsid w:val="0075126B"/>
    <w:rsid w:val="00757FC1"/>
    <w:rsid w:val="0076619C"/>
    <w:rsid w:val="00770E2C"/>
    <w:rsid w:val="0077190C"/>
    <w:rsid w:val="00774703"/>
    <w:rsid w:val="0078164E"/>
    <w:rsid w:val="00783560"/>
    <w:rsid w:val="0078357E"/>
    <w:rsid w:val="007858FF"/>
    <w:rsid w:val="0078773F"/>
    <w:rsid w:val="00793B31"/>
    <w:rsid w:val="007A2B1E"/>
    <w:rsid w:val="007A3E5F"/>
    <w:rsid w:val="007A4EB9"/>
    <w:rsid w:val="007A7D66"/>
    <w:rsid w:val="007B77E9"/>
    <w:rsid w:val="007C2D31"/>
    <w:rsid w:val="007E295D"/>
    <w:rsid w:val="007E582F"/>
    <w:rsid w:val="007F3B75"/>
    <w:rsid w:val="00800029"/>
    <w:rsid w:val="008076E5"/>
    <w:rsid w:val="008179A9"/>
    <w:rsid w:val="008204F4"/>
    <w:rsid w:val="00832836"/>
    <w:rsid w:val="0084694F"/>
    <w:rsid w:val="00853B6E"/>
    <w:rsid w:val="00855BE3"/>
    <w:rsid w:val="00857148"/>
    <w:rsid w:val="00857750"/>
    <w:rsid w:val="0085780F"/>
    <w:rsid w:val="00857E9B"/>
    <w:rsid w:val="00865C2A"/>
    <w:rsid w:val="00865C87"/>
    <w:rsid w:val="00870ED3"/>
    <w:rsid w:val="0087369F"/>
    <w:rsid w:val="008779A2"/>
    <w:rsid w:val="0088105D"/>
    <w:rsid w:val="0088487C"/>
    <w:rsid w:val="008977A1"/>
    <w:rsid w:val="008A01EB"/>
    <w:rsid w:val="008B42DE"/>
    <w:rsid w:val="008B64EF"/>
    <w:rsid w:val="008C46A1"/>
    <w:rsid w:val="008D11D2"/>
    <w:rsid w:val="008D1213"/>
    <w:rsid w:val="008D7AFB"/>
    <w:rsid w:val="008F0CF6"/>
    <w:rsid w:val="00904136"/>
    <w:rsid w:val="00905391"/>
    <w:rsid w:val="0091437D"/>
    <w:rsid w:val="00964D09"/>
    <w:rsid w:val="00965F1B"/>
    <w:rsid w:val="00985D81"/>
    <w:rsid w:val="00997190"/>
    <w:rsid w:val="009A0E74"/>
    <w:rsid w:val="009A4DD3"/>
    <w:rsid w:val="009A6CAF"/>
    <w:rsid w:val="009B6695"/>
    <w:rsid w:val="009B7F10"/>
    <w:rsid w:val="009C640B"/>
    <w:rsid w:val="009D2C17"/>
    <w:rsid w:val="009D3AD3"/>
    <w:rsid w:val="009E723A"/>
    <w:rsid w:val="009F07E6"/>
    <w:rsid w:val="00A00143"/>
    <w:rsid w:val="00A00340"/>
    <w:rsid w:val="00A01FF4"/>
    <w:rsid w:val="00A267A1"/>
    <w:rsid w:val="00A31BE2"/>
    <w:rsid w:val="00A33E8D"/>
    <w:rsid w:val="00A354CD"/>
    <w:rsid w:val="00A35F54"/>
    <w:rsid w:val="00A422E6"/>
    <w:rsid w:val="00A50A73"/>
    <w:rsid w:val="00A53755"/>
    <w:rsid w:val="00A57F71"/>
    <w:rsid w:val="00AA2C5C"/>
    <w:rsid w:val="00AA57D0"/>
    <w:rsid w:val="00AC6F3F"/>
    <w:rsid w:val="00AD5D4A"/>
    <w:rsid w:val="00B03C50"/>
    <w:rsid w:val="00B055B0"/>
    <w:rsid w:val="00B1151E"/>
    <w:rsid w:val="00B2765D"/>
    <w:rsid w:val="00B34685"/>
    <w:rsid w:val="00B35DFA"/>
    <w:rsid w:val="00B41CFD"/>
    <w:rsid w:val="00B44530"/>
    <w:rsid w:val="00B50882"/>
    <w:rsid w:val="00B61029"/>
    <w:rsid w:val="00B723AF"/>
    <w:rsid w:val="00B73221"/>
    <w:rsid w:val="00B734EE"/>
    <w:rsid w:val="00B775DA"/>
    <w:rsid w:val="00B93CA7"/>
    <w:rsid w:val="00B9627F"/>
    <w:rsid w:val="00BA6889"/>
    <w:rsid w:val="00BB559F"/>
    <w:rsid w:val="00BC1C51"/>
    <w:rsid w:val="00BE087B"/>
    <w:rsid w:val="00BF04E5"/>
    <w:rsid w:val="00BF3292"/>
    <w:rsid w:val="00C0729C"/>
    <w:rsid w:val="00C103F9"/>
    <w:rsid w:val="00C117E6"/>
    <w:rsid w:val="00C16A75"/>
    <w:rsid w:val="00C2063E"/>
    <w:rsid w:val="00C26CD2"/>
    <w:rsid w:val="00C34F1C"/>
    <w:rsid w:val="00C50D4E"/>
    <w:rsid w:val="00C556C4"/>
    <w:rsid w:val="00C6154B"/>
    <w:rsid w:val="00C72D92"/>
    <w:rsid w:val="00C74029"/>
    <w:rsid w:val="00C75D38"/>
    <w:rsid w:val="00CC0D74"/>
    <w:rsid w:val="00CE0796"/>
    <w:rsid w:val="00CE09B9"/>
    <w:rsid w:val="00D0103A"/>
    <w:rsid w:val="00D14A5E"/>
    <w:rsid w:val="00D27F0B"/>
    <w:rsid w:val="00D301D1"/>
    <w:rsid w:val="00D346FA"/>
    <w:rsid w:val="00D36435"/>
    <w:rsid w:val="00D37F9D"/>
    <w:rsid w:val="00D45325"/>
    <w:rsid w:val="00D47AE3"/>
    <w:rsid w:val="00D654E9"/>
    <w:rsid w:val="00D862C0"/>
    <w:rsid w:val="00D90D8E"/>
    <w:rsid w:val="00D96802"/>
    <w:rsid w:val="00DA07CA"/>
    <w:rsid w:val="00DB3C4A"/>
    <w:rsid w:val="00DB469B"/>
    <w:rsid w:val="00DC245E"/>
    <w:rsid w:val="00DC326D"/>
    <w:rsid w:val="00DD0C95"/>
    <w:rsid w:val="00DD2B93"/>
    <w:rsid w:val="00E41C08"/>
    <w:rsid w:val="00E56F90"/>
    <w:rsid w:val="00E61FEE"/>
    <w:rsid w:val="00E77BA8"/>
    <w:rsid w:val="00EA670C"/>
    <w:rsid w:val="00EB1371"/>
    <w:rsid w:val="00EB4CF7"/>
    <w:rsid w:val="00EB75E8"/>
    <w:rsid w:val="00EC5161"/>
    <w:rsid w:val="00EE1913"/>
    <w:rsid w:val="00EE646E"/>
    <w:rsid w:val="00F219B0"/>
    <w:rsid w:val="00F21C65"/>
    <w:rsid w:val="00F550EA"/>
    <w:rsid w:val="00F55FEF"/>
    <w:rsid w:val="00F5727E"/>
    <w:rsid w:val="00F6268A"/>
    <w:rsid w:val="00F67A25"/>
    <w:rsid w:val="00F81DD4"/>
    <w:rsid w:val="00F820B8"/>
    <w:rsid w:val="00F85195"/>
    <w:rsid w:val="00F86BB4"/>
    <w:rsid w:val="00F93849"/>
    <w:rsid w:val="00F93960"/>
    <w:rsid w:val="00F93DB1"/>
    <w:rsid w:val="00FA2F2B"/>
    <w:rsid w:val="00FB01A2"/>
    <w:rsid w:val="00FB1176"/>
    <w:rsid w:val="00FB1DF6"/>
    <w:rsid w:val="00FC2C8A"/>
    <w:rsid w:val="00FC7DE2"/>
    <w:rsid w:val="00FD7EBD"/>
    <w:rsid w:val="00FF1076"/>
    <w:rsid w:val="00FF7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chmetcnv"/>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136"/>
    <w:pPr>
      <w:spacing w:line="320" w:lineRule="exact"/>
      <w:contextualSpacing/>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行間詰め1"/>
    <w:aliases w:val="Space Single"/>
    <w:autoRedefine/>
    <w:uiPriority w:val="1"/>
    <w:qFormat/>
    <w:rsid w:val="00904136"/>
    <w:pPr>
      <w:spacing w:after="120"/>
    </w:pPr>
    <w:rPr>
      <w:sz w:val="22"/>
      <w:szCs w:val="22"/>
    </w:rPr>
  </w:style>
  <w:style w:type="paragraph" w:styleId="BalloonText">
    <w:name w:val="Balloon Text"/>
    <w:basedOn w:val="Normal"/>
    <w:link w:val="BalloonTextChar"/>
    <w:uiPriority w:val="99"/>
    <w:semiHidden/>
    <w:unhideWhenUsed/>
    <w:rsid w:val="004C65A7"/>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C65A7"/>
    <w:rPr>
      <w:rFonts w:ascii="Tahoma" w:hAnsi="Tahoma" w:cs="Tahoma"/>
      <w:sz w:val="16"/>
      <w:szCs w:val="16"/>
    </w:rPr>
  </w:style>
  <w:style w:type="paragraph" w:styleId="Header">
    <w:name w:val="header"/>
    <w:basedOn w:val="Normal"/>
    <w:link w:val="HeaderChar"/>
    <w:uiPriority w:val="99"/>
    <w:unhideWhenUsed/>
    <w:rsid w:val="008D11D2"/>
    <w:pPr>
      <w:tabs>
        <w:tab w:val="center" w:pos="4252"/>
        <w:tab w:val="right" w:pos="8504"/>
      </w:tabs>
      <w:snapToGrid w:val="0"/>
    </w:pPr>
    <w:rPr>
      <w:lang w:val="x-none"/>
    </w:rPr>
  </w:style>
  <w:style w:type="character" w:customStyle="1" w:styleId="HeaderChar">
    <w:name w:val="Header Char"/>
    <w:link w:val="Header"/>
    <w:uiPriority w:val="99"/>
    <w:rsid w:val="008D11D2"/>
    <w:rPr>
      <w:sz w:val="22"/>
      <w:szCs w:val="22"/>
      <w:lang w:eastAsia="en-US"/>
    </w:rPr>
  </w:style>
  <w:style w:type="paragraph" w:styleId="Footer">
    <w:name w:val="footer"/>
    <w:basedOn w:val="Normal"/>
    <w:link w:val="FooterChar"/>
    <w:uiPriority w:val="99"/>
    <w:unhideWhenUsed/>
    <w:rsid w:val="008D11D2"/>
    <w:pPr>
      <w:tabs>
        <w:tab w:val="center" w:pos="4252"/>
        <w:tab w:val="right" w:pos="8504"/>
      </w:tabs>
      <w:snapToGrid w:val="0"/>
    </w:pPr>
    <w:rPr>
      <w:lang w:val="x-none"/>
    </w:rPr>
  </w:style>
  <w:style w:type="character" w:customStyle="1" w:styleId="FooterChar">
    <w:name w:val="Footer Char"/>
    <w:link w:val="Footer"/>
    <w:uiPriority w:val="99"/>
    <w:rsid w:val="008D11D2"/>
    <w:rPr>
      <w:sz w:val="22"/>
      <w:szCs w:val="22"/>
      <w:lang w:eastAsia="en-US"/>
    </w:rPr>
  </w:style>
  <w:style w:type="character" w:styleId="Strong">
    <w:name w:val="Strong"/>
    <w:uiPriority w:val="22"/>
    <w:qFormat/>
    <w:rsid w:val="00CE0796"/>
    <w:rPr>
      <w:b/>
      <w:bCs/>
    </w:rPr>
  </w:style>
  <w:style w:type="table" w:styleId="TableGrid">
    <w:name w:val="Table Grid"/>
    <w:basedOn w:val="TableNormal"/>
    <w:rsid w:val="007A4EB9"/>
    <w:pPr>
      <w:spacing w:line="320" w:lineRule="exact"/>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509BA"/>
    <w:rPr>
      <w:color w:val="0000FF"/>
      <w:u w:val="single"/>
    </w:rPr>
  </w:style>
  <w:style w:type="character" w:customStyle="1" w:styleId="apple-converted-space">
    <w:name w:val="apple-converted-space"/>
    <w:basedOn w:val="DefaultParagraphFont"/>
    <w:rsid w:val="00B93CA7"/>
  </w:style>
  <w:style w:type="paragraph" w:styleId="BodyText">
    <w:name w:val="Body Text"/>
    <w:basedOn w:val="Normal"/>
    <w:link w:val="BodyTextChar"/>
    <w:uiPriority w:val="1"/>
    <w:qFormat/>
    <w:rsid w:val="0040273B"/>
    <w:pPr>
      <w:widowControl w:val="0"/>
      <w:spacing w:before="56" w:line="240" w:lineRule="auto"/>
      <w:ind w:left="540" w:hanging="420"/>
      <w:contextualSpacing w:val="0"/>
    </w:pPr>
    <w:rPr>
      <w:rFonts w:eastAsia="Calibri"/>
      <w:sz w:val="20"/>
      <w:szCs w:val="20"/>
    </w:rPr>
  </w:style>
  <w:style w:type="character" w:customStyle="1" w:styleId="BodyTextChar">
    <w:name w:val="Body Text Char"/>
    <w:link w:val="BodyText"/>
    <w:uiPriority w:val="1"/>
    <w:rsid w:val="0040273B"/>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136"/>
    <w:pPr>
      <w:spacing w:line="320" w:lineRule="exact"/>
      <w:contextualSpacing/>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行間詰め1"/>
    <w:aliases w:val="Space Single"/>
    <w:autoRedefine/>
    <w:uiPriority w:val="1"/>
    <w:qFormat/>
    <w:rsid w:val="00904136"/>
    <w:pPr>
      <w:spacing w:after="120"/>
    </w:pPr>
    <w:rPr>
      <w:sz w:val="22"/>
      <w:szCs w:val="22"/>
    </w:rPr>
  </w:style>
  <w:style w:type="paragraph" w:styleId="BalloonText">
    <w:name w:val="Balloon Text"/>
    <w:basedOn w:val="Normal"/>
    <w:link w:val="BalloonTextChar"/>
    <w:uiPriority w:val="99"/>
    <w:semiHidden/>
    <w:unhideWhenUsed/>
    <w:rsid w:val="004C65A7"/>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C65A7"/>
    <w:rPr>
      <w:rFonts w:ascii="Tahoma" w:hAnsi="Tahoma" w:cs="Tahoma"/>
      <w:sz w:val="16"/>
      <w:szCs w:val="16"/>
    </w:rPr>
  </w:style>
  <w:style w:type="paragraph" w:styleId="Header">
    <w:name w:val="header"/>
    <w:basedOn w:val="Normal"/>
    <w:link w:val="HeaderChar"/>
    <w:uiPriority w:val="99"/>
    <w:unhideWhenUsed/>
    <w:rsid w:val="008D11D2"/>
    <w:pPr>
      <w:tabs>
        <w:tab w:val="center" w:pos="4252"/>
        <w:tab w:val="right" w:pos="8504"/>
      </w:tabs>
      <w:snapToGrid w:val="0"/>
    </w:pPr>
    <w:rPr>
      <w:lang w:val="x-none"/>
    </w:rPr>
  </w:style>
  <w:style w:type="character" w:customStyle="1" w:styleId="HeaderChar">
    <w:name w:val="Header Char"/>
    <w:link w:val="Header"/>
    <w:uiPriority w:val="99"/>
    <w:rsid w:val="008D11D2"/>
    <w:rPr>
      <w:sz w:val="22"/>
      <w:szCs w:val="22"/>
      <w:lang w:eastAsia="en-US"/>
    </w:rPr>
  </w:style>
  <w:style w:type="paragraph" w:styleId="Footer">
    <w:name w:val="footer"/>
    <w:basedOn w:val="Normal"/>
    <w:link w:val="FooterChar"/>
    <w:uiPriority w:val="99"/>
    <w:unhideWhenUsed/>
    <w:rsid w:val="008D11D2"/>
    <w:pPr>
      <w:tabs>
        <w:tab w:val="center" w:pos="4252"/>
        <w:tab w:val="right" w:pos="8504"/>
      </w:tabs>
      <w:snapToGrid w:val="0"/>
    </w:pPr>
    <w:rPr>
      <w:lang w:val="x-none"/>
    </w:rPr>
  </w:style>
  <w:style w:type="character" w:customStyle="1" w:styleId="FooterChar">
    <w:name w:val="Footer Char"/>
    <w:link w:val="Footer"/>
    <w:uiPriority w:val="99"/>
    <w:rsid w:val="008D11D2"/>
    <w:rPr>
      <w:sz w:val="22"/>
      <w:szCs w:val="22"/>
      <w:lang w:eastAsia="en-US"/>
    </w:rPr>
  </w:style>
  <w:style w:type="character" w:styleId="Strong">
    <w:name w:val="Strong"/>
    <w:uiPriority w:val="22"/>
    <w:qFormat/>
    <w:rsid w:val="00CE0796"/>
    <w:rPr>
      <w:b/>
      <w:bCs/>
    </w:rPr>
  </w:style>
  <w:style w:type="table" w:styleId="TableGrid">
    <w:name w:val="Table Grid"/>
    <w:basedOn w:val="TableNormal"/>
    <w:rsid w:val="007A4EB9"/>
    <w:pPr>
      <w:spacing w:line="320" w:lineRule="exact"/>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509BA"/>
    <w:rPr>
      <w:color w:val="0000FF"/>
      <w:u w:val="single"/>
    </w:rPr>
  </w:style>
  <w:style w:type="character" w:customStyle="1" w:styleId="apple-converted-space">
    <w:name w:val="apple-converted-space"/>
    <w:basedOn w:val="DefaultParagraphFont"/>
    <w:rsid w:val="00B93CA7"/>
  </w:style>
  <w:style w:type="paragraph" w:styleId="BodyText">
    <w:name w:val="Body Text"/>
    <w:basedOn w:val="Normal"/>
    <w:link w:val="BodyTextChar"/>
    <w:uiPriority w:val="1"/>
    <w:qFormat/>
    <w:rsid w:val="0040273B"/>
    <w:pPr>
      <w:widowControl w:val="0"/>
      <w:spacing w:before="56" w:line="240" w:lineRule="auto"/>
      <w:ind w:left="540" w:hanging="420"/>
      <w:contextualSpacing w:val="0"/>
    </w:pPr>
    <w:rPr>
      <w:rFonts w:eastAsia="Calibri"/>
      <w:sz w:val="20"/>
      <w:szCs w:val="20"/>
    </w:rPr>
  </w:style>
  <w:style w:type="character" w:customStyle="1" w:styleId="BodyTextChar">
    <w:name w:val="Body Text Char"/>
    <w:link w:val="BodyText"/>
    <w:uiPriority w:val="1"/>
    <w:rsid w:val="0040273B"/>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40473">
      <w:bodyDiv w:val="1"/>
      <w:marLeft w:val="0"/>
      <w:marRight w:val="0"/>
      <w:marTop w:val="0"/>
      <w:marBottom w:val="0"/>
      <w:divBdr>
        <w:top w:val="none" w:sz="0" w:space="0" w:color="auto"/>
        <w:left w:val="none" w:sz="0" w:space="0" w:color="auto"/>
        <w:bottom w:val="none" w:sz="0" w:space="0" w:color="auto"/>
        <w:right w:val="none" w:sz="0" w:space="0" w:color="auto"/>
      </w:divBdr>
      <w:divsChild>
        <w:div w:id="1759524461">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770399381">
              <w:marLeft w:val="0"/>
              <w:marRight w:val="0"/>
              <w:marTop w:val="0"/>
              <w:marBottom w:val="0"/>
              <w:divBdr>
                <w:top w:val="none" w:sz="0" w:space="0" w:color="auto"/>
                <w:left w:val="none" w:sz="0" w:space="0" w:color="auto"/>
                <w:bottom w:val="none" w:sz="0" w:space="0" w:color="auto"/>
                <w:right w:val="none" w:sz="0" w:space="0" w:color="auto"/>
              </w:divBdr>
              <w:divsChild>
                <w:div w:id="327901756">
                  <w:marLeft w:val="0"/>
                  <w:marRight w:val="0"/>
                  <w:marTop w:val="0"/>
                  <w:marBottom w:val="0"/>
                  <w:divBdr>
                    <w:top w:val="none" w:sz="0" w:space="0" w:color="auto"/>
                    <w:left w:val="none" w:sz="0" w:space="0" w:color="auto"/>
                    <w:bottom w:val="none" w:sz="0" w:space="0" w:color="auto"/>
                    <w:right w:val="none" w:sz="0" w:space="0" w:color="auto"/>
                  </w:divBdr>
                </w:div>
                <w:div w:id="12770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5170">
      <w:bodyDiv w:val="1"/>
      <w:marLeft w:val="0"/>
      <w:marRight w:val="0"/>
      <w:marTop w:val="0"/>
      <w:marBottom w:val="0"/>
      <w:divBdr>
        <w:top w:val="none" w:sz="0" w:space="0" w:color="auto"/>
        <w:left w:val="none" w:sz="0" w:space="0" w:color="auto"/>
        <w:bottom w:val="none" w:sz="0" w:space="0" w:color="auto"/>
        <w:right w:val="none" w:sz="0" w:space="0" w:color="auto"/>
      </w:divBdr>
      <w:divsChild>
        <w:div w:id="1620450590">
          <w:marLeft w:val="0"/>
          <w:marRight w:val="0"/>
          <w:marTop w:val="0"/>
          <w:marBottom w:val="0"/>
          <w:divBdr>
            <w:top w:val="none" w:sz="0" w:space="0" w:color="auto"/>
            <w:left w:val="single" w:sz="4" w:space="0" w:color="6F767A"/>
            <w:bottom w:val="none" w:sz="0" w:space="0" w:color="auto"/>
            <w:right w:val="single" w:sz="4" w:space="0" w:color="6F767A"/>
          </w:divBdr>
          <w:divsChild>
            <w:div w:id="313459701">
              <w:marLeft w:val="0"/>
              <w:marRight w:val="0"/>
              <w:marTop w:val="0"/>
              <w:marBottom w:val="0"/>
              <w:divBdr>
                <w:top w:val="single" w:sz="4" w:space="0" w:color="95A4AE"/>
                <w:left w:val="none" w:sz="0" w:space="0" w:color="auto"/>
                <w:bottom w:val="single" w:sz="4" w:space="0" w:color="878D90"/>
                <w:right w:val="none" w:sz="0" w:space="0" w:color="auto"/>
              </w:divBdr>
              <w:divsChild>
                <w:div w:id="399140294">
                  <w:marLeft w:val="0"/>
                  <w:marRight w:val="-3757"/>
                  <w:marTop w:val="0"/>
                  <w:marBottom w:val="0"/>
                  <w:divBdr>
                    <w:top w:val="none" w:sz="0" w:space="0" w:color="auto"/>
                    <w:left w:val="none" w:sz="0" w:space="0" w:color="auto"/>
                    <w:bottom w:val="none" w:sz="0" w:space="0" w:color="auto"/>
                    <w:right w:val="none" w:sz="0" w:space="0" w:color="auto"/>
                  </w:divBdr>
                  <w:divsChild>
                    <w:div w:id="166478586">
                      <w:marLeft w:val="0"/>
                      <w:marRight w:val="3757"/>
                      <w:marTop w:val="0"/>
                      <w:marBottom w:val="0"/>
                      <w:divBdr>
                        <w:top w:val="none" w:sz="0" w:space="0" w:color="auto"/>
                        <w:left w:val="none" w:sz="0" w:space="0" w:color="auto"/>
                        <w:bottom w:val="none" w:sz="0" w:space="0" w:color="auto"/>
                        <w:right w:val="none" w:sz="0" w:space="0" w:color="auto"/>
                      </w:divBdr>
                      <w:divsChild>
                        <w:div w:id="1308319297">
                          <w:marLeft w:val="0"/>
                          <w:marRight w:val="0"/>
                          <w:marTop w:val="0"/>
                          <w:marBottom w:val="0"/>
                          <w:divBdr>
                            <w:top w:val="none" w:sz="0" w:space="0" w:color="auto"/>
                            <w:left w:val="none" w:sz="0" w:space="0" w:color="auto"/>
                            <w:bottom w:val="none" w:sz="0" w:space="0" w:color="auto"/>
                            <w:right w:val="single" w:sz="4" w:space="0" w:color="D0D0D0"/>
                          </w:divBdr>
                          <w:divsChild>
                            <w:div w:id="1804805204">
                              <w:marLeft w:val="0"/>
                              <w:marRight w:val="0"/>
                              <w:marTop w:val="0"/>
                              <w:marBottom w:val="0"/>
                              <w:divBdr>
                                <w:top w:val="none" w:sz="0" w:space="0" w:color="auto"/>
                                <w:left w:val="none" w:sz="0" w:space="0" w:color="auto"/>
                                <w:bottom w:val="none" w:sz="0" w:space="0" w:color="auto"/>
                                <w:right w:val="none" w:sz="0" w:space="0" w:color="auto"/>
                              </w:divBdr>
                              <w:divsChild>
                                <w:div w:id="16576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561275">
      <w:bodyDiv w:val="1"/>
      <w:marLeft w:val="0"/>
      <w:marRight w:val="0"/>
      <w:marTop w:val="0"/>
      <w:marBottom w:val="0"/>
      <w:divBdr>
        <w:top w:val="none" w:sz="0" w:space="0" w:color="auto"/>
        <w:left w:val="none" w:sz="0" w:space="0" w:color="auto"/>
        <w:bottom w:val="none" w:sz="0" w:space="0" w:color="auto"/>
        <w:right w:val="none" w:sz="0" w:space="0" w:color="auto"/>
      </w:divBdr>
      <w:divsChild>
        <w:div w:id="1247499791">
          <w:marLeft w:val="0"/>
          <w:marRight w:val="0"/>
          <w:marTop w:val="0"/>
          <w:marBottom w:val="0"/>
          <w:divBdr>
            <w:top w:val="none" w:sz="0" w:space="0" w:color="auto"/>
            <w:left w:val="none" w:sz="0" w:space="0" w:color="auto"/>
            <w:bottom w:val="none" w:sz="0" w:space="0" w:color="auto"/>
            <w:right w:val="none" w:sz="0" w:space="0" w:color="auto"/>
          </w:divBdr>
          <w:divsChild>
            <w:div w:id="20116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07492">
      <w:bodyDiv w:val="1"/>
      <w:marLeft w:val="0"/>
      <w:marRight w:val="0"/>
      <w:marTop w:val="0"/>
      <w:marBottom w:val="0"/>
      <w:divBdr>
        <w:top w:val="none" w:sz="0" w:space="0" w:color="auto"/>
        <w:left w:val="none" w:sz="0" w:space="0" w:color="auto"/>
        <w:bottom w:val="none" w:sz="0" w:space="0" w:color="auto"/>
        <w:right w:val="none" w:sz="0" w:space="0" w:color="auto"/>
      </w:divBdr>
      <w:divsChild>
        <w:div w:id="1553032637">
          <w:marLeft w:val="0"/>
          <w:marRight w:val="0"/>
          <w:marTop w:val="0"/>
          <w:marBottom w:val="0"/>
          <w:divBdr>
            <w:top w:val="none" w:sz="0" w:space="0" w:color="auto"/>
            <w:left w:val="none" w:sz="0" w:space="0" w:color="auto"/>
            <w:bottom w:val="none" w:sz="0" w:space="0" w:color="auto"/>
            <w:right w:val="none" w:sz="0" w:space="0" w:color="auto"/>
          </w:divBdr>
          <w:divsChild>
            <w:div w:id="2181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5265">
      <w:bodyDiv w:val="1"/>
      <w:marLeft w:val="0"/>
      <w:marRight w:val="0"/>
      <w:marTop w:val="0"/>
      <w:marBottom w:val="0"/>
      <w:divBdr>
        <w:top w:val="none" w:sz="0" w:space="0" w:color="auto"/>
        <w:left w:val="none" w:sz="0" w:space="0" w:color="auto"/>
        <w:bottom w:val="none" w:sz="0" w:space="0" w:color="auto"/>
        <w:right w:val="none" w:sz="0" w:space="0" w:color="auto"/>
      </w:divBdr>
      <w:divsChild>
        <w:div w:id="700857279">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7691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5681">
      <w:bodyDiv w:val="1"/>
      <w:marLeft w:val="0"/>
      <w:marRight w:val="0"/>
      <w:marTop w:val="0"/>
      <w:marBottom w:val="0"/>
      <w:divBdr>
        <w:top w:val="none" w:sz="0" w:space="0" w:color="auto"/>
        <w:left w:val="none" w:sz="0" w:space="0" w:color="auto"/>
        <w:bottom w:val="none" w:sz="0" w:space="0" w:color="auto"/>
        <w:right w:val="none" w:sz="0" w:space="0" w:color="auto"/>
      </w:divBdr>
      <w:divsChild>
        <w:div w:id="332077120">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474249763">
      <w:bodyDiv w:val="1"/>
      <w:marLeft w:val="0"/>
      <w:marRight w:val="0"/>
      <w:marTop w:val="0"/>
      <w:marBottom w:val="0"/>
      <w:divBdr>
        <w:top w:val="none" w:sz="0" w:space="0" w:color="auto"/>
        <w:left w:val="none" w:sz="0" w:space="0" w:color="auto"/>
        <w:bottom w:val="none" w:sz="0" w:space="0" w:color="auto"/>
        <w:right w:val="none" w:sz="0" w:space="0" w:color="auto"/>
      </w:divBdr>
      <w:divsChild>
        <w:div w:id="534584708">
          <w:marLeft w:val="0"/>
          <w:marRight w:val="0"/>
          <w:marTop w:val="0"/>
          <w:marBottom w:val="0"/>
          <w:divBdr>
            <w:top w:val="none" w:sz="0" w:space="0" w:color="auto"/>
            <w:left w:val="none" w:sz="0" w:space="0" w:color="auto"/>
            <w:bottom w:val="none" w:sz="0" w:space="0" w:color="auto"/>
            <w:right w:val="none" w:sz="0" w:space="0" w:color="auto"/>
          </w:divBdr>
          <w:divsChild>
            <w:div w:id="940722379">
              <w:marLeft w:val="0"/>
              <w:marRight w:val="0"/>
              <w:marTop w:val="0"/>
              <w:marBottom w:val="0"/>
              <w:divBdr>
                <w:top w:val="none" w:sz="0" w:space="0" w:color="auto"/>
                <w:left w:val="none" w:sz="0" w:space="0" w:color="auto"/>
                <w:bottom w:val="none" w:sz="0" w:space="0" w:color="auto"/>
                <w:right w:val="none" w:sz="0" w:space="0" w:color="auto"/>
              </w:divBdr>
              <w:divsChild>
                <w:div w:id="2017492475">
                  <w:marLeft w:val="0"/>
                  <w:marRight w:val="0"/>
                  <w:marTop w:val="0"/>
                  <w:marBottom w:val="0"/>
                  <w:divBdr>
                    <w:top w:val="none" w:sz="0" w:space="0" w:color="auto"/>
                    <w:left w:val="none" w:sz="0" w:space="0" w:color="auto"/>
                    <w:bottom w:val="none" w:sz="0" w:space="0" w:color="auto"/>
                    <w:right w:val="none" w:sz="0" w:space="0" w:color="auto"/>
                  </w:divBdr>
                  <w:divsChild>
                    <w:div w:id="149030573">
                      <w:marLeft w:val="0"/>
                      <w:marRight w:val="0"/>
                      <w:marTop w:val="0"/>
                      <w:marBottom w:val="0"/>
                      <w:divBdr>
                        <w:top w:val="none" w:sz="0" w:space="0" w:color="auto"/>
                        <w:left w:val="none" w:sz="0" w:space="0" w:color="auto"/>
                        <w:bottom w:val="none" w:sz="0" w:space="0" w:color="auto"/>
                        <w:right w:val="none" w:sz="0" w:space="0" w:color="auto"/>
                      </w:divBdr>
                    </w:div>
                    <w:div w:id="427389653">
                      <w:marLeft w:val="0"/>
                      <w:marRight w:val="0"/>
                      <w:marTop w:val="0"/>
                      <w:marBottom w:val="0"/>
                      <w:divBdr>
                        <w:top w:val="none" w:sz="0" w:space="0" w:color="auto"/>
                        <w:left w:val="none" w:sz="0" w:space="0" w:color="auto"/>
                        <w:bottom w:val="none" w:sz="0" w:space="0" w:color="auto"/>
                        <w:right w:val="none" w:sz="0" w:space="0" w:color="auto"/>
                      </w:divBdr>
                    </w:div>
                    <w:div w:id="761293870">
                      <w:marLeft w:val="0"/>
                      <w:marRight w:val="0"/>
                      <w:marTop w:val="0"/>
                      <w:marBottom w:val="0"/>
                      <w:divBdr>
                        <w:top w:val="none" w:sz="0" w:space="0" w:color="auto"/>
                        <w:left w:val="none" w:sz="0" w:space="0" w:color="auto"/>
                        <w:bottom w:val="none" w:sz="0" w:space="0" w:color="auto"/>
                        <w:right w:val="none" w:sz="0" w:space="0" w:color="auto"/>
                      </w:divBdr>
                    </w:div>
                    <w:div w:id="1104151364">
                      <w:marLeft w:val="0"/>
                      <w:marRight w:val="0"/>
                      <w:marTop w:val="0"/>
                      <w:marBottom w:val="0"/>
                      <w:divBdr>
                        <w:top w:val="none" w:sz="0" w:space="0" w:color="auto"/>
                        <w:left w:val="none" w:sz="0" w:space="0" w:color="auto"/>
                        <w:bottom w:val="none" w:sz="0" w:space="0" w:color="auto"/>
                        <w:right w:val="none" w:sz="0" w:space="0" w:color="auto"/>
                      </w:divBdr>
                    </w:div>
                    <w:div w:id="12528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448">
      <w:bodyDiv w:val="1"/>
      <w:marLeft w:val="0"/>
      <w:marRight w:val="0"/>
      <w:marTop w:val="0"/>
      <w:marBottom w:val="0"/>
      <w:divBdr>
        <w:top w:val="none" w:sz="0" w:space="0" w:color="auto"/>
        <w:left w:val="none" w:sz="0" w:space="0" w:color="auto"/>
        <w:bottom w:val="none" w:sz="0" w:space="0" w:color="auto"/>
        <w:right w:val="none" w:sz="0" w:space="0" w:color="auto"/>
      </w:divBdr>
      <w:divsChild>
        <w:div w:id="83873163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16068559">
      <w:bodyDiv w:val="1"/>
      <w:marLeft w:val="0"/>
      <w:marRight w:val="0"/>
      <w:marTop w:val="0"/>
      <w:marBottom w:val="0"/>
      <w:divBdr>
        <w:top w:val="none" w:sz="0" w:space="0" w:color="auto"/>
        <w:left w:val="none" w:sz="0" w:space="0" w:color="auto"/>
        <w:bottom w:val="none" w:sz="0" w:space="0" w:color="auto"/>
        <w:right w:val="none" w:sz="0" w:space="0" w:color="auto"/>
      </w:divBdr>
      <w:divsChild>
        <w:div w:id="1752122088">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7121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8492">
      <w:bodyDiv w:val="1"/>
      <w:marLeft w:val="0"/>
      <w:marRight w:val="0"/>
      <w:marTop w:val="0"/>
      <w:marBottom w:val="0"/>
      <w:divBdr>
        <w:top w:val="none" w:sz="0" w:space="0" w:color="auto"/>
        <w:left w:val="none" w:sz="0" w:space="0" w:color="auto"/>
        <w:bottom w:val="none" w:sz="0" w:space="0" w:color="auto"/>
        <w:right w:val="none" w:sz="0" w:space="0" w:color="auto"/>
      </w:divBdr>
      <w:divsChild>
        <w:div w:id="772364334">
          <w:marLeft w:val="0"/>
          <w:marRight w:val="0"/>
          <w:marTop w:val="0"/>
          <w:marBottom w:val="0"/>
          <w:divBdr>
            <w:top w:val="none" w:sz="0" w:space="0" w:color="auto"/>
            <w:left w:val="single" w:sz="4" w:space="0" w:color="6F767A"/>
            <w:bottom w:val="none" w:sz="0" w:space="0" w:color="auto"/>
            <w:right w:val="single" w:sz="4" w:space="0" w:color="6F767A"/>
          </w:divBdr>
          <w:divsChild>
            <w:div w:id="574511645">
              <w:marLeft w:val="0"/>
              <w:marRight w:val="0"/>
              <w:marTop w:val="0"/>
              <w:marBottom w:val="0"/>
              <w:divBdr>
                <w:top w:val="single" w:sz="4" w:space="0" w:color="95A4AE"/>
                <w:left w:val="none" w:sz="0" w:space="0" w:color="auto"/>
                <w:bottom w:val="single" w:sz="4" w:space="0" w:color="878D90"/>
                <w:right w:val="none" w:sz="0" w:space="0" w:color="auto"/>
              </w:divBdr>
              <w:divsChild>
                <w:div w:id="482817222">
                  <w:marLeft w:val="0"/>
                  <w:marRight w:val="-3757"/>
                  <w:marTop w:val="0"/>
                  <w:marBottom w:val="0"/>
                  <w:divBdr>
                    <w:top w:val="none" w:sz="0" w:space="0" w:color="auto"/>
                    <w:left w:val="none" w:sz="0" w:space="0" w:color="auto"/>
                    <w:bottom w:val="none" w:sz="0" w:space="0" w:color="auto"/>
                    <w:right w:val="none" w:sz="0" w:space="0" w:color="auto"/>
                  </w:divBdr>
                  <w:divsChild>
                    <w:div w:id="2123453747">
                      <w:marLeft w:val="0"/>
                      <w:marRight w:val="3757"/>
                      <w:marTop w:val="0"/>
                      <w:marBottom w:val="0"/>
                      <w:divBdr>
                        <w:top w:val="none" w:sz="0" w:space="0" w:color="auto"/>
                        <w:left w:val="none" w:sz="0" w:space="0" w:color="auto"/>
                        <w:bottom w:val="none" w:sz="0" w:space="0" w:color="auto"/>
                        <w:right w:val="none" w:sz="0" w:space="0" w:color="auto"/>
                      </w:divBdr>
                      <w:divsChild>
                        <w:div w:id="1378509284">
                          <w:marLeft w:val="0"/>
                          <w:marRight w:val="0"/>
                          <w:marTop w:val="0"/>
                          <w:marBottom w:val="0"/>
                          <w:divBdr>
                            <w:top w:val="none" w:sz="0" w:space="0" w:color="auto"/>
                            <w:left w:val="none" w:sz="0" w:space="0" w:color="auto"/>
                            <w:bottom w:val="none" w:sz="0" w:space="0" w:color="auto"/>
                            <w:right w:val="single" w:sz="4" w:space="0" w:color="D0D0D0"/>
                          </w:divBdr>
                          <w:divsChild>
                            <w:div w:id="378407635">
                              <w:marLeft w:val="0"/>
                              <w:marRight w:val="0"/>
                              <w:marTop w:val="0"/>
                              <w:marBottom w:val="0"/>
                              <w:divBdr>
                                <w:top w:val="none" w:sz="0" w:space="0" w:color="auto"/>
                                <w:left w:val="none" w:sz="0" w:space="0" w:color="auto"/>
                                <w:bottom w:val="none" w:sz="0" w:space="0" w:color="auto"/>
                                <w:right w:val="none" w:sz="0" w:space="0" w:color="auto"/>
                              </w:divBdr>
                              <w:divsChild>
                                <w:div w:id="1283997824">
                                  <w:marLeft w:val="0"/>
                                  <w:marRight w:val="0"/>
                                  <w:marTop w:val="0"/>
                                  <w:marBottom w:val="0"/>
                                  <w:divBdr>
                                    <w:top w:val="single" w:sz="4" w:space="0" w:color="C2C9D2"/>
                                    <w:left w:val="single" w:sz="4" w:space="0" w:color="C2C9D2"/>
                                    <w:bottom w:val="single" w:sz="4" w:space="0" w:color="C2C9D2"/>
                                    <w:right w:val="single" w:sz="4" w:space="0" w:color="C2C9D2"/>
                                  </w:divBdr>
                                  <w:divsChild>
                                    <w:div w:id="368991904">
                                      <w:marLeft w:val="0"/>
                                      <w:marRight w:val="0"/>
                                      <w:marTop w:val="0"/>
                                      <w:marBottom w:val="0"/>
                                      <w:divBdr>
                                        <w:top w:val="none" w:sz="0" w:space="0" w:color="auto"/>
                                        <w:left w:val="none" w:sz="0" w:space="0" w:color="auto"/>
                                        <w:bottom w:val="none" w:sz="0" w:space="0" w:color="auto"/>
                                        <w:right w:val="none" w:sz="0" w:space="0" w:color="auto"/>
                                      </w:divBdr>
                                      <w:divsChild>
                                        <w:div w:id="1020741784">
                                          <w:marLeft w:val="1415"/>
                                          <w:marRight w:val="0"/>
                                          <w:marTop w:val="0"/>
                                          <w:marBottom w:val="0"/>
                                          <w:divBdr>
                                            <w:top w:val="none" w:sz="0" w:space="0" w:color="auto"/>
                                            <w:left w:val="none" w:sz="0" w:space="0" w:color="auto"/>
                                            <w:bottom w:val="none" w:sz="0" w:space="0" w:color="auto"/>
                                            <w:right w:val="none" w:sz="0" w:space="0" w:color="auto"/>
                                          </w:divBdr>
                                          <w:divsChild>
                                            <w:div w:id="11867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852487">
      <w:bodyDiv w:val="1"/>
      <w:marLeft w:val="0"/>
      <w:marRight w:val="0"/>
      <w:marTop w:val="0"/>
      <w:marBottom w:val="0"/>
      <w:divBdr>
        <w:top w:val="none" w:sz="0" w:space="0" w:color="auto"/>
        <w:left w:val="none" w:sz="0" w:space="0" w:color="auto"/>
        <w:bottom w:val="none" w:sz="0" w:space="0" w:color="auto"/>
        <w:right w:val="none" w:sz="0" w:space="0" w:color="auto"/>
      </w:divBdr>
      <w:divsChild>
        <w:div w:id="567154860">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33207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l-a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rvice@adl-av.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lpstr>
    </vt:vector>
  </TitlesOfParts>
  <Company>Microsoft</Company>
  <LinksUpToDate>false</LinksUpToDate>
  <CharactersWithSpaces>3463</CharactersWithSpaces>
  <SharedDoc>false</SharedDoc>
  <HLinks>
    <vt:vector size="12" baseType="variant">
      <vt:variant>
        <vt:i4>2687073</vt:i4>
      </vt:variant>
      <vt:variant>
        <vt:i4>3</vt:i4>
      </vt:variant>
      <vt:variant>
        <vt:i4>0</vt:i4>
      </vt:variant>
      <vt:variant>
        <vt:i4>5</vt:i4>
      </vt:variant>
      <vt:variant>
        <vt:lpwstr>http://www.adl-av.com/</vt:lpwstr>
      </vt:variant>
      <vt:variant>
        <vt:lpwstr/>
      </vt:variant>
      <vt:variant>
        <vt:i4>4325414</vt:i4>
      </vt:variant>
      <vt:variant>
        <vt:i4>0</vt:i4>
      </vt:variant>
      <vt:variant>
        <vt:i4>0</vt:i4>
      </vt:variant>
      <vt:variant>
        <vt:i4>5</vt:i4>
      </vt:variant>
      <vt:variant>
        <vt:lpwstr>mailto:service@adl-av.com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Scull</dc:creator>
  <cp:lastModifiedBy>Jonathan Scull</cp:lastModifiedBy>
  <cp:revision>2</cp:revision>
  <cp:lastPrinted>2012-02-17T14:58:00Z</cp:lastPrinted>
  <dcterms:created xsi:type="dcterms:W3CDTF">2013-05-06T17:36:00Z</dcterms:created>
  <dcterms:modified xsi:type="dcterms:W3CDTF">2013-05-06T17:36:00Z</dcterms:modified>
</cp:coreProperties>
</file>